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59" w:rsidRDefault="00834AB6" w:rsidP="00A03F8C">
      <w:pPr>
        <w:jc w:val="both"/>
      </w:pPr>
      <w:r w:rsidRPr="00834AB6">
        <w:rPr>
          <w:noProof/>
        </w:rPr>
        <w:drawing>
          <wp:inline distT="0" distB="0" distL="0" distR="0">
            <wp:extent cx="5760720" cy="5543934"/>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5543934"/>
                    </a:xfrm>
                    <a:prstGeom prst="rect">
                      <a:avLst/>
                    </a:prstGeom>
                    <a:noFill/>
                    <a:ln w="9525">
                      <a:noFill/>
                      <a:miter lim="800000"/>
                      <a:headEnd/>
                      <a:tailEnd/>
                    </a:ln>
                  </pic:spPr>
                </pic:pic>
              </a:graphicData>
            </a:graphic>
          </wp:inline>
        </w:drawing>
      </w: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A72B46" w:rsidRDefault="00A72B46" w:rsidP="00A03F8C">
      <w:pPr>
        <w:jc w:val="both"/>
      </w:pPr>
    </w:p>
    <w:p w:rsidR="00834AB6" w:rsidRDefault="00834AB6" w:rsidP="00A03F8C">
      <w:pPr>
        <w:jc w:val="both"/>
      </w:pPr>
    </w:p>
    <w:p w:rsidR="00834AB6" w:rsidRDefault="00834AB6" w:rsidP="00A03F8C">
      <w:pPr>
        <w:jc w:val="both"/>
      </w:pPr>
    </w:p>
    <w:p w:rsidR="00834AB6" w:rsidRDefault="00834AB6" w:rsidP="00A03F8C">
      <w:pPr>
        <w:jc w:val="both"/>
      </w:pPr>
    </w:p>
    <w:p w:rsidR="00834AB6" w:rsidRDefault="00834AB6" w:rsidP="00A03F8C">
      <w:pPr>
        <w:jc w:val="both"/>
      </w:pPr>
    </w:p>
    <w:p w:rsidR="00A72B46" w:rsidRPr="00A03F8C" w:rsidRDefault="00A72B46" w:rsidP="00A03F8C">
      <w:pPr>
        <w:jc w:val="both"/>
        <w:rPr>
          <w:rFonts w:ascii="Tahoma" w:hAnsi="Tahoma" w:cs="Tahoma"/>
        </w:rPr>
      </w:pPr>
    </w:p>
    <w:p w:rsidR="00834AB6" w:rsidRPr="00834AB6" w:rsidRDefault="00834AB6" w:rsidP="00834AB6">
      <w:pPr>
        <w:ind w:left="142"/>
        <w:jc w:val="both"/>
        <w:rPr>
          <w:b/>
          <w:bCs/>
          <w:szCs w:val="20"/>
        </w:rPr>
      </w:pPr>
      <w:r>
        <w:rPr>
          <w:b/>
          <w:bCs/>
          <w:szCs w:val="20"/>
        </w:rPr>
        <w:lastRenderedPageBreak/>
        <w:t xml:space="preserve">                                     </w:t>
      </w:r>
      <w:r w:rsidRPr="00834AB6">
        <w:rPr>
          <w:b/>
          <w:bCs/>
          <w:szCs w:val="20"/>
        </w:rPr>
        <w:t>AGRİ İBRAHİM CECEN UNIVERSITY</w:t>
      </w:r>
    </w:p>
    <w:p w:rsidR="00834AB6" w:rsidRDefault="00834AB6" w:rsidP="00834AB6">
      <w:pPr>
        <w:ind w:left="142"/>
        <w:jc w:val="both"/>
        <w:rPr>
          <w:b/>
          <w:bCs/>
          <w:szCs w:val="20"/>
        </w:rPr>
      </w:pPr>
      <w:r w:rsidRPr="00834AB6">
        <w:rPr>
          <w:b/>
          <w:bCs/>
          <w:szCs w:val="20"/>
        </w:rPr>
        <w:t xml:space="preserve"> </w:t>
      </w:r>
      <w:r>
        <w:rPr>
          <w:b/>
          <w:bCs/>
          <w:szCs w:val="20"/>
        </w:rPr>
        <w:t xml:space="preserve">                                              </w:t>
      </w:r>
      <w:r w:rsidRPr="00834AB6">
        <w:rPr>
          <w:b/>
          <w:bCs/>
          <w:szCs w:val="20"/>
        </w:rPr>
        <w:t>VOCATIONAL SCHOOL</w:t>
      </w:r>
    </w:p>
    <w:p w:rsidR="00834AB6" w:rsidRPr="00834AB6" w:rsidRDefault="00834AB6" w:rsidP="00834AB6">
      <w:pPr>
        <w:ind w:left="142"/>
        <w:jc w:val="both"/>
        <w:rPr>
          <w:b/>
          <w:bCs/>
          <w:szCs w:val="20"/>
        </w:rPr>
      </w:pPr>
      <w:r>
        <w:rPr>
          <w:b/>
          <w:bCs/>
          <w:szCs w:val="20"/>
        </w:rPr>
        <w:t xml:space="preserve">                                     </w:t>
      </w:r>
      <w:r w:rsidRPr="00834AB6">
        <w:rPr>
          <w:b/>
          <w:bCs/>
          <w:szCs w:val="20"/>
        </w:rPr>
        <w:t>Department of Electricity and Energy</w:t>
      </w:r>
    </w:p>
    <w:p w:rsidR="00726E0B" w:rsidRDefault="00834AB6" w:rsidP="00726E0B">
      <w:pPr>
        <w:ind w:left="142"/>
        <w:jc w:val="both"/>
        <w:rPr>
          <w:b/>
          <w:bCs/>
          <w:szCs w:val="20"/>
        </w:rPr>
      </w:pPr>
      <w:r>
        <w:rPr>
          <w:b/>
          <w:bCs/>
          <w:szCs w:val="20"/>
        </w:rPr>
        <w:t xml:space="preserve">           </w:t>
      </w:r>
      <w:r w:rsidRPr="00834AB6">
        <w:rPr>
          <w:b/>
          <w:bCs/>
          <w:szCs w:val="20"/>
        </w:rPr>
        <w:t>Technology of Alternative Energy Sources Curriculum and Course Contents</w:t>
      </w:r>
    </w:p>
    <w:p w:rsidR="00726E0B" w:rsidRDefault="00726E0B" w:rsidP="00726E0B">
      <w:pPr>
        <w:ind w:left="142"/>
        <w:jc w:val="both"/>
        <w:rPr>
          <w:b/>
          <w:bCs/>
          <w:szCs w:val="20"/>
        </w:rPr>
      </w:pPr>
    </w:p>
    <w:p w:rsidR="00726E0B" w:rsidRPr="00726E0B" w:rsidRDefault="00726E0B" w:rsidP="00726E0B">
      <w:pPr>
        <w:ind w:left="142"/>
        <w:jc w:val="both"/>
        <w:rPr>
          <w:b/>
          <w:bCs/>
          <w:szCs w:val="20"/>
        </w:rPr>
      </w:pPr>
      <w:r w:rsidRPr="00726E0B">
        <w:rPr>
          <w:b/>
          <w:bCs/>
          <w:sz w:val="22"/>
          <w:szCs w:val="20"/>
        </w:rPr>
        <w:t>I.SEMESTER</w:t>
      </w:r>
    </w:p>
    <w:p w:rsidR="00726E0B" w:rsidRPr="00726E0B" w:rsidRDefault="00726E0B" w:rsidP="00726E0B">
      <w:pPr>
        <w:pStyle w:val="ListeParagraf"/>
        <w:ind w:left="502"/>
        <w:jc w:val="both"/>
        <w:rPr>
          <w:b/>
          <w:bCs/>
          <w:sz w:val="22"/>
          <w:szCs w:val="20"/>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429"/>
      </w:tblGrid>
      <w:tr w:rsidR="00A03F8C" w:rsidRPr="00A03F8C" w:rsidTr="00A03F8C">
        <w:trPr>
          <w:jc w:val="center"/>
        </w:trPr>
        <w:tc>
          <w:tcPr>
            <w:tcW w:w="3086" w:type="dxa"/>
            <w:vAlign w:val="center"/>
          </w:tcPr>
          <w:p w:rsidR="00E06364" w:rsidRPr="00A03F8C" w:rsidRDefault="00726E0B" w:rsidP="00A03F8C">
            <w:pPr>
              <w:tabs>
                <w:tab w:val="center" w:pos="4536"/>
                <w:tab w:val="right" w:pos="9072"/>
              </w:tabs>
              <w:spacing w:before="100" w:after="100"/>
              <w:rPr>
                <w:b/>
                <w:bCs/>
                <w:sz w:val="20"/>
                <w:szCs w:val="20"/>
              </w:rPr>
            </w:pPr>
            <w:r w:rsidRPr="00726E0B">
              <w:rPr>
                <w:b/>
                <w:bCs/>
                <w:sz w:val="20"/>
                <w:szCs w:val="20"/>
              </w:rPr>
              <w:t>Basic Energy Resources</w:t>
            </w:r>
          </w:p>
        </w:tc>
        <w:tc>
          <w:tcPr>
            <w:tcW w:w="6429" w:type="dxa"/>
            <w:vAlign w:val="center"/>
          </w:tcPr>
          <w:p w:rsidR="00E06364" w:rsidRPr="001F49B6" w:rsidRDefault="00726E0B" w:rsidP="001F49B6">
            <w:pPr>
              <w:jc w:val="both"/>
              <w:rPr>
                <w:color w:val="212529"/>
                <w:sz w:val="20"/>
                <w:szCs w:val="20"/>
              </w:rPr>
            </w:pPr>
            <w:r>
              <w:rPr>
                <w:rFonts w:ascii="Tahoma" w:hAnsi="Tahoma" w:cs="Tahoma"/>
                <w:color w:val="212529"/>
                <w:sz w:val="16"/>
                <w:szCs w:val="16"/>
              </w:rPr>
              <w:br/>
            </w:r>
            <w:r w:rsidRPr="00726E0B">
              <w:rPr>
                <w:color w:val="212529"/>
                <w:sz w:val="20"/>
                <w:szCs w:val="20"/>
              </w:rPr>
              <w:t>Classification of conventional energy sources and renewable energy sources. General comparison of conventional and renewable energy sources. General knowledge about solar energy and solar power systems. Knowledge about wind energy and wind energy conversion systems (wind turbines) and theoretical determination of performance of wind turbines applying momentum theory. Hydraulic energy and power generation systems for hydraulic sources. Knowledge about the formation of geothermal energy geothermal cells and power generation from this source. Prediction methods of the amount of heat obtainable from any geothermal source. Wave energy and wave energy conversion systems</w:t>
            </w:r>
          </w:p>
        </w:tc>
      </w:tr>
      <w:tr w:rsidR="00A03F8C" w:rsidRPr="00A03F8C" w:rsidTr="00A03F8C">
        <w:trPr>
          <w:jc w:val="center"/>
        </w:trPr>
        <w:tc>
          <w:tcPr>
            <w:tcW w:w="3086" w:type="dxa"/>
            <w:vAlign w:val="center"/>
          </w:tcPr>
          <w:p w:rsidR="00205E59" w:rsidRPr="00A03F8C" w:rsidRDefault="00726E0B" w:rsidP="00A03F8C">
            <w:pPr>
              <w:tabs>
                <w:tab w:val="center" w:pos="4536"/>
                <w:tab w:val="right" w:pos="9072"/>
              </w:tabs>
              <w:rPr>
                <w:b/>
                <w:iCs/>
                <w:sz w:val="20"/>
                <w:szCs w:val="20"/>
              </w:rPr>
            </w:pPr>
            <w:r w:rsidRPr="00726E0B">
              <w:rPr>
                <w:b/>
                <w:bCs/>
                <w:sz w:val="20"/>
                <w:szCs w:val="20"/>
              </w:rPr>
              <w:t>Basic Physics</w:t>
            </w:r>
          </w:p>
        </w:tc>
        <w:tc>
          <w:tcPr>
            <w:tcW w:w="6429" w:type="dxa"/>
            <w:vAlign w:val="center"/>
          </w:tcPr>
          <w:p w:rsidR="00205E59" w:rsidRPr="00A03F8C" w:rsidRDefault="00726E0B" w:rsidP="00140241">
            <w:pPr>
              <w:tabs>
                <w:tab w:val="center" w:pos="4536"/>
                <w:tab w:val="right" w:pos="9072"/>
              </w:tabs>
              <w:spacing w:before="100" w:after="100"/>
              <w:jc w:val="both"/>
              <w:rPr>
                <w:bCs/>
                <w:sz w:val="20"/>
                <w:szCs w:val="20"/>
              </w:rPr>
            </w:pPr>
            <w:r w:rsidRPr="00726E0B">
              <w:rPr>
                <w:bCs/>
                <w:sz w:val="20"/>
                <w:szCs w:val="20"/>
              </w:rPr>
              <w:t>Physical quantities and calculations, static, dynamic, work energy, power, energy converters and efficiency calculations</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rPr>
                <w:b/>
                <w:bCs/>
                <w:sz w:val="20"/>
                <w:szCs w:val="20"/>
              </w:rPr>
            </w:pPr>
            <w:r w:rsidRPr="00FA5BFF">
              <w:rPr>
                <w:b/>
                <w:bCs/>
                <w:sz w:val="20"/>
                <w:szCs w:val="20"/>
              </w:rPr>
              <w:t>Measurement Technique</w:t>
            </w:r>
          </w:p>
        </w:tc>
        <w:tc>
          <w:tcPr>
            <w:tcW w:w="6429" w:type="dxa"/>
            <w:vAlign w:val="center"/>
          </w:tcPr>
          <w:p w:rsidR="00205E59" w:rsidRPr="00A03F8C" w:rsidRDefault="00FA5BFF" w:rsidP="00140241">
            <w:pPr>
              <w:jc w:val="both"/>
              <w:rPr>
                <w:sz w:val="20"/>
                <w:szCs w:val="20"/>
              </w:rPr>
            </w:pPr>
            <w:r w:rsidRPr="00FA5BFF">
              <w:rPr>
                <w:sz w:val="20"/>
                <w:szCs w:val="20"/>
              </w:rPr>
              <w:t>What is Measurement, How to do, The importance and definition of measurement, Measurement Tools and Measurement Errors, Length, Area, Volume and Weight, Fluidity and Temperature Measurements, Slope, Cross Section and Diameter, Speed and Rotation, Sound, Pressure, Units of Measurement and Conversions, Tension Current, Power and Energy Measurement</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Mathematics-I</w:t>
            </w:r>
          </w:p>
        </w:tc>
        <w:tc>
          <w:tcPr>
            <w:tcW w:w="6429" w:type="dxa"/>
            <w:vAlign w:val="center"/>
          </w:tcPr>
          <w:p w:rsidR="00205E59" w:rsidRPr="00A03F8C" w:rsidRDefault="00FA5BFF" w:rsidP="00140241">
            <w:pPr>
              <w:tabs>
                <w:tab w:val="center" w:pos="4536"/>
                <w:tab w:val="right" w:pos="9072"/>
              </w:tabs>
              <w:spacing w:before="100" w:after="100"/>
              <w:jc w:val="both"/>
              <w:rPr>
                <w:bCs/>
                <w:sz w:val="20"/>
                <w:szCs w:val="20"/>
              </w:rPr>
            </w:pPr>
            <w:r w:rsidRPr="00FA5BFF">
              <w:rPr>
                <w:bCs/>
                <w:sz w:val="20"/>
                <w:szCs w:val="20"/>
              </w:rPr>
              <w:t>Numbers, Algebra, Equations and Inequalities, Functions, Trigonometry, linear and exponential equations, Complex Numbers, Logarithm, statistics and reliability.</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rPr>
                <w:b/>
                <w:bCs/>
                <w:sz w:val="20"/>
                <w:szCs w:val="20"/>
              </w:rPr>
            </w:pPr>
            <w:r w:rsidRPr="00FA5BFF">
              <w:rPr>
                <w:b/>
                <w:bCs/>
                <w:sz w:val="20"/>
                <w:szCs w:val="20"/>
              </w:rPr>
              <w:t>Computer-I</w:t>
            </w:r>
          </w:p>
        </w:tc>
        <w:tc>
          <w:tcPr>
            <w:tcW w:w="6429" w:type="dxa"/>
            <w:vAlign w:val="center"/>
          </w:tcPr>
          <w:p w:rsidR="00205E59" w:rsidRPr="00A03F8C" w:rsidRDefault="00FA5BFF" w:rsidP="00140241">
            <w:pPr>
              <w:tabs>
                <w:tab w:val="center" w:pos="4536"/>
                <w:tab w:val="right" w:pos="9072"/>
              </w:tabs>
              <w:spacing w:before="100" w:after="100"/>
              <w:jc w:val="both"/>
              <w:rPr>
                <w:bCs/>
                <w:sz w:val="20"/>
                <w:szCs w:val="20"/>
              </w:rPr>
            </w:pPr>
            <w:r w:rsidRPr="00FA5BFF">
              <w:rPr>
                <w:bCs/>
                <w:sz w:val="20"/>
                <w:szCs w:val="20"/>
              </w:rPr>
              <w:t>History of the computer, Operating system of computer, Equipment of computer, Operating system of DOS, Viruses of computer, Operating system of Windows and accessories, Word, Exel, Power point, Internet and use of internet.</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rPr>
                <w:b/>
                <w:bCs/>
                <w:sz w:val="20"/>
                <w:szCs w:val="20"/>
              </w:rPr>
            </w:pPr>
            <w:r w:rsidRPr="00FA5BFF">
              <w:rPr>
                <w:b/>
                <w:bCs/>
                <w:sz w:val="20"/>
                <w:szCs w:val="20"/>
              </w:rPr>
              <w:t>Foreign language-I</w:t>
            </w:r>
          </w:p>
        </w:tc>
        <w:tc>
          <w:tcPr>
            <w:tcW w:w="6429" w:type="dxa"/>
            <w:vAlign w:val="center"/>
          </w:tcPr>
          <w:p w:rsidR="00205E59" w:rsidRPr="00A03F8C" w:rsidRDefault="00FA5BFF" w:rsidP="00140241">
            <w:pPr>
              <w:tabs>
                <w:tab w:val="center" w:pos="4536"/>
                <w:tab w:val="right" w:pos="9072"/>
              </w:tabs>
              <w:spacing w:before="100" w:after="100"/>
              <w:jc w:val="both"/>
              <w:rPr>
                <w:bCs/>
                <w:sz w:val="20"/>
                <w:szCs w:val="20"/>
              </w:rPr>
            </w:pPr>
            <w:r w:rsidRPr="00FA5BFF">
              <w:rPr>
                <w:bCs/>
                <w:sz w:val="20"/>
                <w:szCs w:val="20"/>
              </w:rPr>
              <w:t>Speaking, Listening-Understanding, Writing, Reading-Understanding</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rPr>
                <w:b/>
                <w:iCs/>
                <w:sz w:val="20"/>
                <w:szCs w:val="20"/>
              </w:rPr>
            </w:pPr>
            <w:r w:rsidRPr="00FA5BFF">
              <w:rPr>
                <w:b/>
                <w:bCs/>
                <w:sz w:val="20"/>
                <w:szCs w:val="20"/>
              </w:rPr>
              <w:t xml:space="preserve">Turkish Language-I </w:t>
            </w:r>
          </w:p>
        </w:tc>
        <w:tc>
          <w:tcPr>
            <w:tcW w:w="6429" w:type="dxa"/>
            <w:vAlign w:val="center"/>
          </w:tcPr>
          <w:p w:rsidR="00205E59" w:rsidRPr="00A03F8C" w:rsidRDefault="001F49B6" w:rsidP="00140241">
            <w:pPr>
              <w:tabs>
                <w:tab w:val="center" w:pos="4536"/>
                <w:tab w:val="right" w:pos="9072"/>
              </w:tabs>
              <w:spacing w:before="100" w:after="100"/>
              <w:jc w:val="both"/>
              <w:rPr>
                <w:bCs/>
                <w:sz w:val="20"/>
                <w:szCs w:val="20"/>
              </w:rPr>
            </w:pPr>
            <w:r w:rsidRPr="001F49B6">
              <w:rPr>
                <w:bCs/>
                <w:sz w:val="20"/>
                <w:szCs w:val="20"/>
              </w:rPr>
              <w:t>Language, Languages and Turkish Language, Grammar, Word and Sentence, Types of Words, Elements of Expression and Types of Expression, Basic Principles of Proper and Effective Speaking</w:t>
            </w:r>
          </w:p>
        </w:tc>
      </w:tr>
      <w:tr w:rsidR="00A03F8C" w:rsidRPr="00A03F8C" w:rsidTr="00A03F8C">
        <w:trPr>
          <w:jc w:val="center"/>
        </w:trPr>
        <w:tc>
          <w:tcPr>
            <w:tcW w:w="3086" w:type="dxa"/>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Atatürk's Principles and History of Turkish Revolution-I</w:t>
            </w:r>
          </w:p>
        </w:tc>
        <w:tc>
          <w:tcPr>
            <w:tcW w:w="6429" w:type="dxa"/>
            <w:vAlign w:val="center"/>
          </w:tcPr>
          <w:p w:rsidR="00205E59" w:rsidRPr="00A03F8C" w:rsidRDefault="00FA5BFF" w:rsidP="00140241">
            <w:pPr>
              <w:tabs>
                <w:tab w:val="center" w:pos="4536"/>
                <w:tab w:val="right" w:pos="9072"/>
              </w:tabs>
              <w:spacing w:before="100" w:after="100"/>
              <w:jc w:val="both"/>
              <w:rPr>
                <w:bCs/>
                <w:sz w:val="20"/>
                <w:szCs w:val="20"/>
              </w:rPr>
            </w:pPr>
            <w:proofErr w:type="gramStart"/>
            <w:r w:rsidRPr="00FA5BFF">
              <w:rPr>
                <w:bCs/>
                <w:sz w:val="20"/>
                <w:szCs w:val="20"/>
              </w:rPr>
              <w:t>Historical concepts, descriptions, descriptions of resources and methods, French Revolution and Industrial Revolution, Collapse of the Ottoman Empire, Tanzimat and Islahat Firman (order) , I. and II. Constitutional Monarchy, Tripoli and Balkan Wars, I. World War, Mondros Truce, Wilson principles, Paris Conference, Atatürk, Samsun and Anatolia, Amasya Notice, National Congress, Opening the Mebusan Assembly, Foundation of Turkish National Assembly (TBMM) , Internal rebellions, 1921 Organic Law, Foundation of the Army, I. Inönü, Sakarya, Kütahya, Eskişehir Wars and the Last Attack, Pacts during the Turkish War of Independence, Lozan Pact, Abrogate of Saltanate</w:t>
            </w:r>
            <w:proofErr w:type="gramEnd"/>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ELECTIVE COURSES</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205E59" w:rsidP="00140241">
            <w:pPr>
              <w:tabs>
                <w:tab w:val="center" w:pos="4536"/>
                <w:tab w:val="right" w:pos="9072"/>
              </w:tabs>
              <w:spacing w:before="100" w:after="100"/>
              <w:jc w:val="both"/>
              <w:rPr>
                <w:bCs/>
                <w:sz w:val="20"/>
                <w:szCs w:val="20"/>
              </w:rPr>
            </w:pP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Contact</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1F49B6" w:rsidP="00140241">
            <w:pPr>
              <w:autoSpaceDE w:val="0"/>
              <w:autoSpaceDN w:val="0"/>
              <w:adjustRightInd w:val="0"/>
              <w:jc w:val="both"/>
              <w:rPr>
                <w:sz w:val="20"/>
                <w:szCs w:val="20"/>
              </w:rPr>
            </w:pPr>
            <w:r w:rsidRPr="001F49B6">
              <w:rPr>
                <w:sz w:val="20"/>
                <w:szCs w:val="20"/>
              </w:rPr>
              <w:t>Communication and Interpersonal Communication, Perception of Person, Verbal Messages, Nonverbal Messages, Listening, Interpersonal Communication and Ethical Principles, Relationship / Interaction Process, Interaction Contexts, Changing Relationships, Communication with Family and Friends, Communication in Close Relationships, Barriers to Communication, Conflict and Reconciliation, Cultural Differences and Communication</w:t>
            </w:r>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lastRenderedPageBreak/>
              <w:t>Occupational health and Safety</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1F49B6" w:rsidP="00140241">
            <w:pPr>
              <w:tabs>
                <w:tab w:val="center" w:pos="4536"/>
                <w:tab w:val="right" w:pos="9072"/>
              </w:tabs>
              <w:spacing w:before="100" w:after="100"/>
              <w:jc w:val="both"/>
              <w:rPr>
                <w:bCs/>
                <w:sz w:val="20"/>
                <w:szCs w:val="20"/>
              </w:rPr>
            </w:pPr>
            <w:proofErr w:type="gramStart"/>
            <w:r w:rsidRPr="001F49B6">
              <w:rPr>
                <w:sz w:val="20"/>
                <w:szCs w:val="20"/>
              </w:rPr>
              <w:t>Occupational Health and Safety Historical Development of Occupational Health and Business Purpose and Importance of Safety Health and Concepts of Health in Turkey in the Safety Area and Safety of Overview of Job Accidents Occupational Diseases Occupational Accidents and Occupational Be Taken Against Disease Precautions Work Accidents and Occupational Diseases of nature costs</w:t>
            </w:r>
            <w:proofErr w:type="gramEnd"/>
          </w:p>
        </w:tc>
      </w:tr>
      <w:tr w:rsidR="00A03F8C" w:rsidRPr="00A03F8C" w:rsidTr="00A03F8C">
        <w:trPr>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Life Skills and Social Activity</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1F49B6" w:rsidP="00140241">
            <w:pPr>
              <w:jc w:val="both"/>
              <w:rPr>
                <w:sz w:val="20"/>
                <w:szCs w:val="20"/>
              </w:rPr>
            </w:pPr>
            <w:r w:rsidRPr="001F49B6">
              <w:rPr>
                <w:sz w:val="20"/>
                <w:szCs w:val="20"/>
              </w:rPr>
              <w:t>Self-realization, self-knowledge, communication, factors that hinder communication, social skills, saying no, problem solving, self-manifestation, anger, stress, excitement, anxiety and fear, etc. coping with challenging emotions, healthy decision making, public speaking, self-concept, career and career planning, cv preparation, efficient studying, aggressive and entrepreneurial behavior development, emotional intelligence.</w:t>
            </w:r>
          </w:p>
        </w:tc>
      </w:tr>
      <w:tr w:rsidR="00A03F8C" w:rsidRPr="00A03F8C" w:rsidTr="00F009B0">
        <w:trPr>
          <w:trHeight w:val="825"/>
          <w:jc w:val="center"/>
        </w:trPr>
        <w:tc>
          <w:tcPr>
            <w:tcW w:w="3086" w:type="dxa"/>
            <w:tcBorders>
              <w:top w:val="single" w:sz="4" w:space="0" w:color="auto"/>
              <w:left w:val="single" w:sz="4" w:space="0" w:color="auto"/>
              <w:bottom w:val="single" w:sz="4" w:space="0" w:color="auto"/>
              <w:right w:val="single" w:sz="4" w:space="0" w:color="auto"/>
            </w:tcBorders>
            <w:vAlign w:val="center"/>
          </w:tcPr>
          <w:p w:rsidR="00205E59" w:rsidRPr="00A03F8C" w:rsidRDefault="00FA5BFF" w:rsidP="00A03F8C">
            <w:pPr>
              <w:tabs>
                <w:tab w:val="center" w:pos="4536"/>
                <w:tab w:val="right" w:pos="9072"/>
              </w:tabs>
              <w:spacing w:before="100" w:after="100"/>
              <w:rPr>
                <w:b/>
                <w:bCs/>
                <w:sz w:val="20"/>
                <w:szCs w:val="20"/>
              </w:rPr>
            </w:pPr>
            <w:r w:rsidRPr="00FA5BFF">
              <w:rPr>
                <w:b/>
                <w:bCs/>
                <w:sz w:val="20"/>
                <w:szCs w:val="20"/>
              </w:rPr>
              <w:t>University and Career Success</w:t>
            </w:r>
          </w:p>
        </w:tc>
        <w:tc>
          <w:tcPr>
            <w:tcW w:w="6429" w:type="dxa"/>
            <w:tcBorders>
              <w:top w:val="single" w:sz="4" w:space="0" w:color="auto"/>
              <w:left w:val="single" w:sz="4" w:space="0" w:color="auto"/>
              <w:bottom w:val="single" w:sz="4" w:space="0" w:color="auto"/>
              <w:right w:val="single" w:sz="4" w:space="0" w:color="auto"/>
            </w:tcBorders>
            <w:vAlign w:val="center"/>
          </w:tcPr>
          <w:p w:rsidR="00205E59" w:rsidRPr="00A03F8C" w:rsidRDefault="001F49B6" w:rsidP="00140241">
            <w:pPr>
              <w:spacing w:line="270" w:lineRule="atLeast"/>
              <w:jc w:val="both"/>
              <w:rPr>
                <w:sz w:val="20"/>
                <w:szCs w:val="20"/>
              </w:rPr>
            </w:pPr>
            <w:r w:rsidRPr="001F49B6">
              <w:rPr>
                <w:sz w:val="20"/>
                <w:szCs w:val="20"/>
              </w:rPr>
              <w:t>Career management and conceptual framework, career management process, tools and practices that form the organizational dimension of career development, career cycles of employees, career problems and solutions will be discussed.</w:t>
            </w:r>
          </w:p>
        </w:tc>
      </w:tr>
    </w:tbl>
    <w:p w:rsidR="00481904" w:rsidRPr="002E1B0A" w:rsidRDefault="00481904" w:rsidP="005A717D">
      <w:pPr>
        <w:rPr>
          <w:b/>
          <w:bCs/>
          <w:color w:val="FF0000"/>
          <w:sz w:val="22"/>
          <w:szCs w:val="20"/>
        </w:rPr>
      </w:pPr>
    </w:p>
    <w:p w:rsidR="00844E27" w:rsidRPr="00726E0B" w:rsidRDefault="00481904" w:rsidP="00844E27">
      <w:pPr>
        <w:ind w:left="142"/>
        <w:jc w:val="both"/>
        <w:rPr>
          <w:b/>
          <w:bCs/>
          <w:szCs w:val="20"/>
        </w:rPr>
      </w:pPr>
      <w:r>
        <w:rPr>
          <w:b/>
          <w:bCs/>
          <w:sz w:val="22"/>
          <w:szCs w:val="20"/>
        </w:rPr>
        <w:t xml:space="preserve">                                                                                                                                                                                         </w:t>
      </w:r>
      <w:proofErr w:type="gramStart"/>
      <w:r w:rsidR="00844E27">
        <w:rPr>
          <w:b/>
          <w:bCs/>
          <w:sz w:val="22"/>
          <w:szCs w:val="20"/>
        </w:rPr>
        <w:t>II.</w:t>
      </w:r>
      <w:r w:rsidR="00844E27" w:rsidRPr="00726E0B">
        <w:rPr>
          <w:b/>
          <w:bCs/>
          <w:sz w:val="22"/>
          <w:szCs w:val="20"/>
        </w:rPr>
        <w:t>SEMESTER</w:t>
      </w:r>
      <w:proofErr w:type="gramEnd"/>
    </w:p>
    <w:p w:rsidR="005A717D" w:rsidRPr="005A717D" w:rsidRDefault="005A717D" w:rsidP="005A717D">
      <w:pPr>
        <w:rPr>
          <w:b/>
          <w:bCs/>
          <w:i/>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6430"/>
      </w:tblGrid>
      <w:tr w:rsidR="00A03F8C" w:rsidRPr="00A03F8C" w:rsidTr="00F009B0">
        <w:trPr>
          <w:jc w:val="center"/>
        </w:trPr>
        <w:tc>
          <w:tcPr>
            <w:tcW w:w="3083" w:type="dxa"/>
            <w:vAlign w:val="center"/>
          </w:tcPr>
          <w:p w:rsidR="005A717D" w:rsidRPr="00A03F8C" w:rsidRDefault="001F49B6" w:rsidP="00C02BF6">
            <w:pPr>
              <w:tabs>
                <w:tab w:val="center" w:pos="4536"/>
                <w:tab w:val="right" w:pos="9072"/>
              </w:tabs>
              <w:rPr>
                <w:b/>
                <w:bCs/>
                <w:sz w:val="20"/>
                <w:szCs w:val="20"/>
              </w:rPr>
            </w:pPr>
            <w:r w:rsidRPr="001F49B6">
              <w:rPr>
                <w:b/>
                <w:bCs/>
                <w:sz w:val="20"/>
                <w:szCs w:val="20"/>
              </w:rPr>
              <w:t>Introduction to Energy Physics</w:t>
            </w:r>
          </w:p>
        </w:tc>
        <w:tc>
          <w:tcPr>
            <w:tcW w:w="6430" w:type="dxa"/>
            <w:vAlign w:val="center"/>
          </w:tcPr>
          <w:p w:rsidR="005A717D" w:rsidRPr="00F009B0" w:rsidRDefault="00F009B0" w:rsidP="00F009B0">
            <w:pPr>
              <w:jc w:val="both"/>
              <w:rPr>
                <w:color w:val="212529"/>
                <w:sz w:val="20"/>
                <w:szCs w:val="20"/>
              </w:rPr>
            </w:pPr>
            <w:r w:rsidRPr="00F009B0">
              <w:rPr>
                <w:color w:val="212529"/>
                <w:sz w:val="20"/>
                <w:szCs w:val="20"/>
              </w:rPr>
              <w:br/>
              <w:t xml:space="preserve">At the end of this course, Student can </w:t>
            </w:r>
            <w:proofErr w:type="gramStart"/>
            <w:r w:rsidRPr="00F009B0">
              <w:rPr>
                <w:color w:val="212529"/>
                <w:sz w:val="20"/>
                <w:szCs w:val="20"/>
              </w:rPr>
              <w:t>apply ?</w:t>
            </w:r>
            <w:proofErr w:type="gramEnd"/>
            <w:r w:rsidRPr="00F009B0">
              <w:rPr>
                <w:color w:val="212529"/>
                <w:sz w:val="20"/>
                <w:szCs w:val="20"/>
              </w:rPr>
              <w:t xml:space="preserve"> Unit </w:t>
            </w:r>
            <w:proofErr w:type="gramStart"/>
            <w:r w:rsidRPr="00F009B0">
              <w:rPr>
                <w:color w:val="212529"/>
                <w:sz w:val="20"/>
                <w:szCs w:val="20"/>
              </w:rPr>
              <w:t>Systems,Vectors</w:t>
            </w:r>
            <w:proofErr w:type="gramEnd"/>
            <w:r w:rsidRPr="00F009B0">
              <w:rPr>
                <w:color w:val="212529"/>
                <w:sz w:val="20"/>
                <w:szCs w:val="20"/>
              </w:rPr>
              <w:t xml:space="preserve">, ? Force, Frictional Force, ? Work, Power, Energy (Kinetic and Potential Energy Concepts), ? Fundamentals of Electric and Magnetic Fields, ? Circuit Elements Current - Voltage Characteristics and Properties, ? Properties of Diodes, Direct and Alternating Currents Conversion of Each Other, The Wave Properties, Waves Reflection and </w:t>
            </w:r>
            <w:proofErr w:type="gramStart"/>
            <w:r w:rsidRPr="00F009B0">
              <w:rPr>
                <w:color w:val="212529"/>
                <w:sz w:val="20"/>
                <w:szCs w:val="20"/>
              </w:rPr>
              <w:t>Refraction,Nuclear</w:t>
            </w:r>
            <w:proofErr w:type="gramEnd"/>
            <w:r w:rsidRPr="00F009B0">
              <w:rPr>
                <w:color w:val="212529"/>
                <w:sz w:val="20"/>
                <w:szCs w:val="20"/>
              </w:rPr>
              <w:t xml:space="preserve"> Energy, Fluid Mechanic</w:t>
            </w:r>
          </w:p>
        </w:tc>
      </w:tr>
      <w:tr w:rsidR="00A03F8C" w:rsidRPr="00A03F8C" w:rsidTr="00F009B0">
        <w:trPr>
          <w:jc w:val="center"/>
        </w:trPr>
        <w:tc>
          <w:tcPr>
            <w:tcW w:w="3083" w:type="dxa"/>
            <w:vAlign w:val="center"/>
          </w:tcPr>
          <w:p w:rsidR="005A717D" w:rsidRPr="00A03F8C" w:rsidRDefault="001F49B6" w:rsidP="00C02BF6">
            <w:pPr>
              <w:tabs>
                <w:tab w:val="center" w:pos="4536"/>
                <w:tab w:val="right" w:pos="9072"/>
              </w:tabs>
              <w:rPr>
                <w:b/>
                <w:bCs/>
                <w:sz w:val="20"/>
                <w:szCs w:val="20"/>
              </w:rPr>
            </w:pPr>
            <w:r w:rsidRPr="001F49B6">
              <w:rPr>
                <w:b/>
                <w:bCs/>
                <w:sz w:val="20"/>
                <w:szCs w:val="20"/>
              </w:rPr>
              <w:t>Basic Electricity</w:t>
            </w:r>
          </w:p>
        </w:tc>
        <w:tc>
          <w:tcPr>
            <w:tcW w:w="6430" w:type="dxa"/>
            <w:vAlign w:val="center"/>
          </w:tcPr>
          <w:p w:rsidR="00F009B0" w:rsidRPr="00A03F8C" w:rsidRDefault="00F009B0" w:rsidP="00F009B0">
            <w:pPr>
              <w:pStyle w:val="Default"/>
              <w:jc w:val="both"/>
              <w:rPr>
                <w:color w:val="auto"/>
                <w:sz w:val="20"/>
                <w:szCs w:val="20"/>
              </w:rPr>
            </w:pPr>
          </w:p>
          <w:p w:rsidR="005A717D" w:rsidRPr="00A03F8C" w:rsidRDefault="00F009B0" w:rsidP="00F009B0">
            <w:pPr>
              <w:pStyle w:val="Default"/>
              <w:jc w:val="both"/>
              <w:rPr>
                <w:color w:val="auto"/>
                <w:sz w:val="20"/>
                <w:szCs w:val="20"/>
              </w:rPr>
            </w:pPr>
            <w:r w:rsidRPr="00F009B0">
              <w:rPr>
                <w:color w:val="auto"/>
                <w:sz w:val="20"/>
                <w:szCs w:val="20"/>
              </w:rPr>
              <w:t>Input to electrical cir</w:t>
            </w:r>
            <w:r w:rsidR="00844E27">
              <w:rPr>
                <w:color w:val="auto"/>
                <w:sz w:val="20"/>
                <w:szCs w:val="20"/>
              </w:rPr>
              <w:t xml:space="preserve">cuits Voltage Current </w:t>
            </w:r>
            <w:r w:rsidRPr="00F009B0">
              <w:rPr>
                <w:color w:val="auto"/>
                <w:sz w:val="20"/>
                <w:szCs w:val="20"/>
              </w:rPr>
              <w:t>Sources and Connections Kirchhoff Laws Thevenin Theory Norton Theory Supe</w:t>
            </w:r>
            <w:r w:rsidR="00844E27">
              <w:rPr>
                <w:color w:val="auto"/>
                <w:sz w:val="20"/>
                <w:szCs w:val="20"/>
              </w:rPr>
              <w:t xml:space="preserve">rposition theorem Node voltages </w:t>
            </w:r>
            <w:r w:rsidRPr="00F009B0">
              <w:rPr>
                <w:color w:val="auto"/>
                <w:sz w:val="20"/>
                <w:szCs w:val="20"/>
              </w:rPr>
              <w:t>method Environmental currents method Work, Power, Energy, Efficiency Transformers Resistors Capacitors Semiconductors (Germanium, Silicon ...), Transistors</w:t>
            </w:r>
          </w:p>
        </w:tc>
      </w:tr>
      <w:tr w:rsidR="00A03F8C" w:rsidRPr="00A03F8C" w:rsidTr="00F009B0">
        <w:trPr>
          <w:jc w:val="center"/>
        </w:trPr>
        <w:tc>
          <w:tcPr>
            <w:tcW w:w="3083" w:type="dxa"/>
            <w:vAlign w:val="center"/>
          </w:tcPr>
          <w:p w:rsidR="005A717D" w:rsidRPr="00A03F8C" w:rsidRDefault="001F49B6" w:rsidP="00C02BF6">
            <w:pPr>
              <w:tabs>
                <w:tab w:val="center" w:pos="4536"/>
                <w:tab w:val="right" w:pos="9072"/>
              </w:tabs>
              <w:rPr>
                <w:b/>
                <w:bCs/>
                <w:sz w:val="20"/>
                <w:szCs w:val="20"/>
              </w:rPr>
            </w:pPr>
            <w:r w:rsidRPr="001F49B6">
              <w:rPr>
                <w:b/>
                <w:bCs/>
                <w:sz w:val="20"/>
                <w:szCs w:val="20"/>
              </w:rPr>
              <w:t>Radiation and Protection Methods</w:t>
            </w:r>
          </w:p>
        </w:tc>
        <w:tc>
          <w:tcPr>
            <w:tcW w:w="6430" w:type="dxa"/>
            <w:vAlign w:val="center"/>
          </w:tcPr>
          <w:p w:rsidR="00844E27" w:rsidRPr="00844E27" w:rsidRDefault="00844E27" w:rsidP="00844E27">
            <w:pPr>
              <w:tabs>
                <w:tab w:val="center" w:pos="4536"/>
                <w:tab w:val="right" w:pos="9072"/>
              </w:tabs>
              <w:jc w:val="both"/>
              <w:rPr>
                <w:bCs/>
                <w:sz w:val="20"/>
                <w:szCs w:val="20"/>
              </w:rPr>
            </w:pPr>
            <w:r w:rsidRPr="00844E27">
              <w:rPr>
                <w:bCs/>
                <w:sz w:val="20"/>
                <w:szCs w:val="20"/>
              </w:rPr>
              <w:t>Radiation conservation philosophy. Basic security standards,</w:t>
            </w:r>
          </w:p>
          <w:p w:rsidR="00844E27" w:rsidRPr="00844E27" w:rsidRDefault="00844E27" w:rsidP="00844E27">
            <w:pPr>
              <w:tabs>
                <w:tab w:val="center" w:pos="4536"/>
                <w:tab w:val="right" w:pos="9072"/>
              </w:tabs>
              <w:jc w:val="both"/>
              <w:rPr>
                <w:bCs/>
                <w:sz w:val="20"/>
                <w:szCs w:val="20"/>
              </w:rPr>
            </w:pPr>
            <w:r w:rsidRPr="00844E27">
              <w:rPr>
                <w:bCs/>
                <w:sz w:val="20"/>
                <w:szCs w:val="20"/>
              </w:rPr>
              <w:t>External and internal irradiation, protection methods,</w:t>
            </w:r>
          </w:p>
          <w:p w:rsidR="00844E27" w:rsidRPr="00844E27" w:rsidRDefault="00844E27" w:rsidP="00844E27">
            <w:pPr>
              <w:tabs>
                <w:tab w:val="center" w:pos="4536"/>
                <w:tab w:val="right" w:pos="9072"/>
              </w:tabs>
              <w:jc w:val="both"/>
              <w:rPr>
                <w:bCs/>
                <w:sz w:val="20"/>
                <w:szCs w:val="20"/>
              </w:rPr>
            </w:pPr>
            <w:r w:rsidRPr="00844E27">
              <w:rPr>
                <w:bCs/>
                <w:sz w:val="20"/>
                <w:szCs w:val="20"/>
              </w:rPr>
              <w:t>Radiation protection of employees, radiation quantities, dose</w:t>
            </w:r>
          </w:p>
          <w:p w:rsidR="00844E27" w:rsidRPr="00844E27" w:rsidRDefault="00844E27" w:rsidP="00844E27">
            <w:pPr>
              <w:tabs>
                <w:tab w:val="center" w:pos="4536"/>
                <w:tab w:val="right" w:pos="9072"/>
              </w:tabs>
              <w:jc w:val="both"/>
              <w:rPr>
                <w:bCs/>
                <w:sz w:val="20"/>
                <w:szCs w:val="20"/>
              </w:rPr>
            </w:pPr>
            <w:r w:rsidRPr="00844E27">
              <w:rPr>
                <w:bCs/>
                <w:sz w:val="20"/>
                <w:szCs w:val="20"/>
              </w:rPr>
              <w:t>calculations (x, gamma, alpha, beta and neutron), dose limits</w:t>
            </w:r>
          </w:p>
          <w:p w:rsidR="005A717D" w:rsidRPr="00A03F8C" w:rsidRDefault="00844E27" w:rsidP="00844E27">
            <w:pPr>
              <w:tabs>
                <w:tab w:val="center" w:pos="4536"/>
                <w:tab w:val="right" w:pos="9072"/>
              </w:tabs>
              <w:jc w:val="both"/>
              <w:rPr>
                <w:sz w:val="20"/>
                <w:szCs w:val="20"/>
              </w:rPr>
            </w:pPr>
            <w:r w:rsidRPr="00844E27">
              <w:rPr>
                <w:bCs/>
                <w:sz w:val="20"/>
                <w:szCs w:val="20"/>
              </w:rPr>
              <w:t>Armoring principles, armoring principles of different medical systems</w:t>
            </w:r>
          </w:p>
        </w:tc>
      </w:tr>
      <w:tr w:rsidR="00A03F8C" w:rsidRPr="00A03F8C" w:rsidTr="00F009B0">
        <w:trPr>
          <w:jc w:val="center"/>
        </w:trPr>
        <w:tc>
          <w:tcPr>
            <w:tcW w:w="3083" w:type="dxa"/>
            <w:vAlign w:val="center"/>
          </w:tcPr>
          <w:p w:rsidR="005A717D" w:rsidRPr="00A03F8C" w:rsidRDefault="00F009B0" w:rsidP="00C02BF6">
            <w:pPr>
              <w:tabs>
                <w:tab w:val="center" w:pos="4536"/>
                <w:tab w:val="right" w:pos="9072"/>
              </w:tabs>
              <w:rPr>
                <w:b/>
                <w:bCs/>
                <w:sz w:val="20"/>
                <w:szCs w:val="20"/>
              </w:rPr>
            </w:pPr>
            <w:r w:rsidRPr="00F009B0">
              <w:rPr>
                <w:b/>
                <w:bCs/>
                <w:sz w:val="20"/>
                <w:szCs w:val="20"/>
              </w:rPr>
              <w:t>Mathematics-II</w:t>
            </w:r>
          </w:p>
        </w:tc>
        <w:tc>
          <w:tcPr>
            <w:tcW w:w="6430" w:type="dxa"/>
            <w:vAlign w:val="center"/>
          </w:tcPr>
          <w:p w:rsidR="005A717D" w:rsidRPr="00A03F8C" w:rsidRDefault="00844E27" w:rsidP="00140241">
            <w:pPr>
              <w:tabs>
                <w:tab w:val="center" w:pos="4536"/>
                <w:tab w:val="right" w:pos="9072"/>
              </w:tabs>
              <w:jc w:val="both"/>
              <w:rPr>
                <w:bCs/>
                <w:sz w:val="20"/>
                <w:szCs w:val="20"/>
              </w:rPr>
            </w:pPr>
            <w:r w:rsidRPr="00844E27">
              <w:rPr>
                <w:bCs/>
                <w:sz w:val="20"/>
                <w:szCs w:val="20"/>
              </w:rPr>
              <w:t>Linear Equation Systems and Matrices, Limits and Continuity, Derivatives and Applications, Integrals and Applications, Differential Equations, Statistics</w:t>
            </w:r>
          </w:p>
        </w:tc>
      </w:tr>
      <w:tr w:rsidR="00A03F8C" w:rsidRPr="00A03F8C" w:rsidTr="00F009B0">
        <w:trPr>
          <w:jc w:val="center"/>
        </w:trPr>
        <w:tc>
          <w:tcPr>
            <w:tcW w:w="3083" w:type="dxa"/>
            <w:vAlign w:val="center"/>
          </w:tcPr>
          <w:p w:rsidR="005A717D" w:rsidRPr="00A03F8C" w:rsidRDefault="00F009B0" w:rsidP="00C02BF6">
            <w:pPr>
              <w:tabs>
                <w:tab w:val="center" w:pos="4536"/>
                <w:tab w:val="right" w:pos="9072"/>
              </w:tabs>
              <w:rPr>
                <w:b/>
                <w:bCs/>
                <w:sz w:val="20"/>
                <w:szCs w:val="20"/>
              </w:rPr>
            </w:pPr>
            <w:r w:rsidRPr="00F009B0">
              <w:rPr>
                <w:b/>
                <w:bCs/>
                <w:sz w:val="20"/>
                <w:szCs w:val="20"/>
              </w:rPr>
              <w:t>Turkish Language-II</w:t>
            </w:r>
          </w:p>
        </w:tc>
        <w:tc>
          <w:tcPr>
            <w:tcW w:w="6430" w:type="dxa"/>
            <w:vAlign w:val="center"/>
          </w:tcPr>
          <w:p w:rsidR="005A717D" w:rsidRPr="00A03F8C" w:rsidRDefault="00844E27" w:rsidP="00140241">
            <w:pPr>
              <w:tabs>
                <w:tab w:val="center" w:pos="4536"/>
                <w:tab w:val="right" w:pos="9072"/>
              </w:tabs>
              <w:jc w:val="both"/>
              <w:rPr>
                <w:bCs/>
                <w:sz w:val="20"/>
                <w:szCs w:val="20"/>
              </w:rPr>
            </w:pPr>
            <w:r w:rsidRPr="00844E27">
              <w:rPr>
                <w:bCs/>
                <w:sz w:val="20"/>
                <w:szCs w:val="20"/>
              </w:rPr>
              <w:t>Types of Written and Oral Expression, Punctuation and Spelling Rules, Expression Disorders</w:t>
            </w:r>
          </w:p>
        </w:tc>
      </w:tr>
      <w:tr w:rsidR="00A03F8C" w:rsidRPr="00A03F8C" w:rsidTr="00F009B0">
        <w:trPr>
          <w:jc w:val="center"/>
        </w:trPr>
        <w:tc>
          <w:tcPr>
            <w:tcW w:w="3083" w:type="dxa"/>
            <w:vAlign w:val="center"/>
          </w:tcPr>
          <w:p w:rsidR="005A717D" w:rsidRPr="00A03F8C" w:rsidRDefault="00F009B0" w:rsidP="00C02BF6">
            <w:pPr>
              <w:tabs>
                <w:tab w:val="center" w:pos="4536"/>
                <w:tab w:val="right" w:pos="9072"/>
              </w:tabs>
              <w:rPr>
                <w:b/>
                <w:bCs/>
                <w:sz w:val="20"/>
                <w:szCs w:val="20"/>
              </w:rPr>
            </w:pPr>
            <w:r w:rsidRPr="00F009B0">
              <w:rPr>
                <w:b/>
                <w:bCs/>
                <w:sz w:val="20"/>
                <w:szCs w:val="20"/>
              </w:rPr>
              <w:t>Atatürk's Principles and History of Turkish Revolution-II</w:t>
            </w:r>
          </w:p>
        </w:tc>
        <w:tc>
          <w:tcPr>
            <w:tcW w:w="6430" w:type="dxa"/>
            <w:vAlign w:val="center"/>
          </w:tcPr>
          <w:p w:rsidR="005A717D" w:rsidRPr="00A03F8C" w:rsidRDefault="00844E27" w:rsidP="00140241">
            <w:pPr>
              <w:tabs>
                <w:tab w:val="center" w:pos="4536"/>
                <w:tab w:val="right" w:pos="9072"/>
              </w:tabs>
              <w:jc w:val="both"/>
              <w:rPr>
                <w:bCs/>
                <w:sz w:val="20"/>
                <w:szCs w:val="20"/>
              </w:rPr>
            </w:pPr>
            <w:r w:rsidRPr="00844E27">
              <w:rPr>
                <w:bCs/>
                <w:sz w:val="20"/>
                <w:szCs w:val="20"/>
              </w:rPr>
              <w:t>Republic History, Fundamental Properties of the Republic, Ataturk's Principles and Revolutions</w:t>
            </w:r>
          </w:p>
        </w:tc>
      </w:tr>
      <w:tr w:rsidR="00F009B0" w:rsidRPr="00A03F8C" w:rsidTr="00F009B0">
        <w:trPr>
          <w:jc w:val="center"/>
        </w:trPr>
        <w:tc>
          <w:tcPr>
            <w:tcW w:w="3083" w:type="dxa"/>
            <w:vAlign w:val="center"/>
          </w:tcPr>
          <w:p w:rsidR="00F009B0" w:rsidRPr="00A03F8C" w:rsidRDefault="00F009B0" w:rsidP="00C02BF6">
            <w:pPr>
              <w:tabs>
                <w:tab w:val="center" w:pos="4536"/>
                <w:tab w:val="right" w:pos="9072"/>
              </w:tabs>
              <w:rPr>
                <w:b/>
                <w:bCs/>
                <w:sz w:val="20"/>
                <w:szCs w:val="20"/>
              </w:rPr>
            </w:pPr>
            <w:r w:rsidRPr="00F009B0">
              <w:rPr>
                <w:b/>
                <w:bCs/>
                <w:sz w:val="20"/>
                <w:szCs w:val="20"/>
              </w:rPr>
              <w:t>Computer-II</w:t>
            </w:r>
          </w:p>
        </w:tc>
        <w:tc>
          <w:tcPr>
            <w:tcW w:w="6430" w:type="dxa"/>
            <w:vAlign w:val="center"/>
          </w:tcPr>
          <w:p w:rsidR="00844E27" w:rsidRPr="00844E27" w:rsidRDefault="00844E27" w:rsidP="00844E27">
            <w:pPr>
              <w:jc w:val="both"/>
              <w:rPr>
                <w:color w:val="212529"/>
                <w:sz w:val="20"/>
                <w:szCs w:val="20"/>
              </w:rPr>
            </w:pPr>
            <w:r>
              <w:rPr>
                <w:rFonts w:ascii="Tahoma" w:hAnsi="Tahoma" w:cs="Tahoma"/>
                <w:color w:val="212529"/>
                <w:sz w:val="16"/>
                <w:szCs w:val="16"/>
              </w:rPr>
              <w:br/>
            </w:r>
            <w:r w:rsidRPr="00844E27">
              <w:rPr>
                <w:color w:val="212529"/>
                <w:sz w:val="20"/>
                <w:szCs w:val="20"/>
              </w:rPr>
              <w:t xml:space="preserve">Internet access and Internet </w:t>
            </w:r>
            <w:proofErr w:type="gramStart"/>
            <w:r w:rsidRPr="00844E27">
              <w:rPr>
                <w:color w:val="212529"/>
                <w:sz w:val="20"/>
                <w:szCs w:val="20"/>
              </w:rPr>
              <w:t>browser</w:t>
            </w:r>
            <w:proofErr w:type="gramEnd"/>
            <w:r w:rsidRPr="00844E27">
              <w:rPr>
                <w:color w:val="212529"/>
                <w:sz w:val="20"/>
                <w:szCs w:val="20"/>
              </w:rPr>
              <w:t>, E-mail Management, News Groups /</w:t>
            </w:r>
            <w:r w:rsidRPr="00844E27">
              <w:rPr>
                <w:color w:val="212529"/>
                <w:sz w:val="20"/>
                <w:szCs w:val="20"/>
              </w:rPr>
              <w:br/>
              <w:t>Forums, Web-Based Learning, Personal Web Site Preparation, Electronic</w:t>
            </w:r>
            <w:r w:rsidRPr="00844E27">
              <w:rPr>
                <w:color w:val="212529"/>
                <w:sz w:val="20"/>
                <w:szCs w:val="20"/>
              </w:rPr>
              <w:br/>
              <w:t>Commerce, Word Processor Program, Curriculum Vitae, Internet and</w:t>
            </w:r>
            <w:r w:rsidRPr="00844E27">
              <w:rPr>
                <w:color w:val="212529"/>
                <w:sz w:val="20"/>
                <w:szCs w:val="20"/>
              </w:rPr>
              <w:br/>
              <w:t>Career, job interview preparation, Exam Spreadsheet Formulas And</w:t>
            </w:r>
            <w:r w:rsidRPr="00844E27">
              <w:rPr>
                <w:color w:val="212529"/>
                <w:sz w:val="20"/>
                <w:szCs w:val="20"/>
              </w:rPr>
              <w:br/>
              <w:t>Functions, Graphs, Presentations Preparation, Preparation of promotional</w:t>
            </w:r>
            <w:r w:rsidRPr="00844E27">
              <w:rPr>
                <w:color w:val="212529"/>
                <w:sz w:val="20"/>
                <w:szCs w:val="20"/>
              </w:rPr>
              <w:br/>
              <w:t>material</w:t>
            </w:r>
          </w:p>
          <w:p w:rsidR="00F009B0" w:rsidRPr="00A03F8C" w:rsidRDefault="00F009B0" w:rsidP="00140241">
            <w:pPr>
              <w:tabs>
                <w:tab w:val="center" w:pos="4536"/>
                <w:tab w:val="right" w:pos="9072"/>
              </w:tabs>
              <w:jc w:val="both"/>
              <w:rPr>
                <w:bCs/>
                <w:sz w:val="20"/>
                <w:szCs w:val="20"/>
              </w:rPr>
            </w:pPr>
          </w:p>
        </w:tc>
      </w:tr>
      <w:tr w:rsidR="00A03F8C" w:rsidRPr="00A03F8C" w:rsidTr="00F009B0">
        <w:trPr>
          <w:jc w:val="center"/>
        </w:trPr>
        <w:tc>
          <w:tcPr>
            <w:tcW w:w="3083" w:type="dxa"/>
            <w:vAlign w:val="center"/>
          </w:tcPr>
          <w:p w:rsidR="005A717D" w:rsidRPr="00A03F8C" w:rsidRDefault="00F009B0" w:rsidP="00C02BF6">
            <w:pPr>
              <w:tabs>
                <w:tab w:val="center" w:pos="4536"/>
                <w:tab w:val="right" w:pos="9072"/>
              </w:tabs>
              <w:rPr>
                <w:b/>
                <w:bCs/>
                <w:sz w:val="20"/>
                <w:szCs w:val="20"/>
              </w:rPr>
            </w:pPr>
            <w:r w:rsidRPr="00F009B0">
              <w:rPr>
                <w:b/>
                <w:bCs/>
                <w:sz w:val="20"/>
                <w:szCs w:val="20"/>
              </w:rPr>
              <w:t>Foreign language-II</w:t>
            </w:r>
          </w:p>
        </w:tc>
        <w:tc>
          <w:tcPr>
            <w:tcW w:w="6430" w:type="dxa"/>
            <w:vAlign w:val="center"/>
          </w:tcPr>
          <w:p w:rsidR="005A717D" w:rsidRPr="00A03F8C" w:rsidRDefault="00844E27" w:rsidP="00140241">
            <w:pPr>
              <w:tabs>
                <w:tab w:val="center" w:pos="4536"/>
                <w:tab w:val="right" w:pos="9072"/>
              </w:tabs>
              <w:jc w:val="both"/>
              <w:rPr>
                <w:bCs/>
                <w:sz w:val="20"/>
                <w:szCs w:val="20"/>
              </w:rPr>
            </w:pPr>
            <w:r w:rsidRPr="00844E27">
              <w:rPr>
                <w:bCs/>
                <w:sz w:val="20"/>
                <w:szCs w:val="20"/>
              </w:rPr>
              <w:t>Speaking, Listening Comprehension, Writing, Reading Comprehension</w:t>
            </w:r>
          </w:p>
        </w:tc>
      </w:tr>
      <w:tr w:rsidR="00A03F8C" w:rsidRPr="00A03F8C" w:rsidTr="00A617BF">
        <w:trPr>
          <w:trHeight w:val="715"/>
          <w:jc w:val="center"/>
        </w:trPr>
        <w:tc>
          <w:tcPr>
            <w:tcW w:w="3083" w:type="dxa"/>
            <w:vAlign w:val="center"/>
          </w:tcPr>
          <w:p w:rsidR="00F009B0" w:rsidRDefault="00F009B0" w:rsidP="00C02BF6">
            <w:pPr>
              <w:tabs>
                <w:tab w:val="center" w:pos="4536"/>
                <w:tab w:val="right" w:pos="9072"/>
              </w:tabs>
              <w:rPr>
                <w:b/>
                <w:bCs/>
                <w:sz w:val="20"/>
                <w:szCs w:val="20"/>
              </w:rPr>
            </w:pPr>
          </w:p>
          <w:p w:rsidR="00A617BF" w:rsidRDefault="00A617BF" w:rsidP="00C02BF6">
            <w:pPr>
              <w:tabs>
                <w:tab w:val="center" w:pos="4536"/>
                <w:tab w:val="right" w:pos="9072"/>
              </w:tabs>
              <w:rPr>
                <w:b/>
                <w:bCs/>
                <w:sz w:val="20"/>
                <w:szCs w:val="20"/>
              </w:rPr>
            </w:pPr>
          </w:p>
          <w:p w:rsidR="00A617BF" w:rsidRDefault="00A617BF" w:rsidP="00C02BF6">
            <w:pPr>
              <w:tabs>
                <w:tab w:val="center" w:pos="4536"/>
                <w:tab w:val="right" w:pos="9072"/>
              </w:tabs>
              <w:rPr>
                <w:b/>
                <w:bCs/>
                <w:sz w:val="20"/>
                <w:szCs w:val="20"/>
              </w:rPr>
            </w:pPr>
            <w:r w:rsidRPr="00A617BF">
              <w:rPr>
                <w:b/>
                <w:bCs/>
                <w:sz w:val="20"/>
                <w:szCs w:val="20"/>
              </w:rPr>
              <w:t>Digital Literacy</w:t>
            </w:r>
          </w:p>
          <w:p w:rsidR="00A617BF" w:rsidRDefault="00A617BF" w:rsidP="00C02BF6">
            <w:pPr>
              <w:tabs>
                <w:tab w:val="center" w:pos="4536"/>
                <w:tab w:val="right" w:pos="9072"/>
              </w:tabs>
              <w:rPr>
                <w:b/>
                <w:bCs/>
                <w:sz w:val="20"/>
                <w:szCs w:val="20"/>
              </w:rPr>
            </w:pPr>
          </w:p>
          <w:p w:rsidR="00A617BF" w:rsidRDefault="00A617BF" w:rsidP="00C02BF6">
            <w:pPr>
              <w:tabs>
                <w:tab w:val="center" w:pos="4536"/>
                <w:tab w:val="right" w:pos="9072"/>
              </w:tabs>
              <w:rPr>
                <w:b/>
                <w:bCs/>
                <w:sz w:val="20"/>
                <w:szCs w:val="20"/>
              </w:rPr>
            </w:pPr>
          </w:p>
          <w:p w:rsidR="00A617BF" w:rsidRDefault="00A617BF" w:rsidP="00C02BF6">
            <w:pPr>
              <w:tabs>
                <w:tab w:val="center" w:pos="4536"/>
                <w:tab w:val="right" w:pos="9072"/>
              </w:tabs>
              <w:rPr>
                <w:b/>
                <w:bCs/>
                <w:sz w:val="20"/>
                <w:szCs w:val="20"/>
              </w:rPr>
            </w:pPr>
          </w:p>
          <w:p w:rsidR="005A717D" w:rsidRDefault="00F009B0" w:rsidP="00C02BF6">
            <w:pPr>
              <w:tabs>
                <w:tab w:val="center" w:pos="4536"/>
                <w:tab w:val="right" w:pos="9072"/>
              </w:tabs>
              <w:rPr>
                <w:b/>
                <w:bCs/>
                <w:sz w:val="20"/>
                <w:szCs w:val="20"/>
              </w:rPr>
            </w:pPr>
            <w:r w:rsidRPr="00F009B0">
              <w:rPr>
                <w:b/>
                <w:bCs/>
                <w:sz w:val="20"/>
                <w:szCs w:val="20"/>
              </w:rPr>
              <w:lastRenderedPageBreak/>
              <w:t>ELECTIVE COURSES</w:t>
            </w:r>
          </w:p>
          <w:p w:rsidR="002E2FC1" w:rsidRDefault="002E2FC1" w:rsidP="00C02BF6">
            <w:pPr>
              <w:tabs>
                <w:tab w:val="center" w:pos="4536"/>
                <w:tab w:val="right" w:pos="9072"/>
              </w:tabs>
              <w:rPr>
                <w:b/>
                <w:bCs/>
                <w:sz w:val="20"/>
                <w:szCs w:val="20"/>
              </w:rPr>
            </w:pPr>
          </w:p>
          <w:p w:rsidR="002E2FC1" w:rsidRDefault="002E2FC1" w:rsidP="00C02BF6">
            <w:pPr>
              <w:tabs>
                <w:tab w:val="center" w:pos="4536"/>
                <w:tab w:val="right" w:pos="9072"/>
              </w:tabs>
              <w:rPr>
                <w:b/>
                <w:bCs/>
                <w:sz w:val="20"/>
                <w:szCs w:val="20"/>
              </w:rPr>
            </w:pPr>
          </w:p>
          <w:p w:rsidR="00F009B0" w:rsidRPr="00A03F8C" w:rsidRDefault="00F009B0" w:rsidP="00C02BF6">
            <w:pPr>
              <w:tabs>
                <w:tab w:val="center" w:pos="4536"/>
                <w:tab w:val="right" w:pos="9072"/>
              </w:tabs>
              <w:rPr>
                <w:b/>
                <w:bCs/>
                <w:sz w:val="20"/>
                <w:szCs w:val="20"/>
              </w:rPr>
            </w:pPr>
          </w:p>
        </w:tc>
        <w:tc>
          <w:tcPr>
            <w:tcW w:w="6430" w:type="dxa"/>
            <w:vAlign w:val="center"/>
          </w:tcPr>
          <w:p w:rsidR="005A717D" w:rsidRPr="00A03F8C" w:rsidRDefault="005A717D" w:rsidP="00140241">
            <w:pPr>
              <w:tabs>
                <w:tab w:val="center" w:pos="4536"/>
                <w:tab w:val="right" w:pos="9072"/>
              </w:tabs>
              <w:jc w:val="both"/>
              <w:rPr>
                <w:bCs/>
                <w:sz w:val="20"/>
                <w:szCs w:val="20"/>
              </w:rPr>
            </w:pPr>
          </w:p>
        </w:tc>
      </w:tr>
      <w:tr w:rsidR="00A03F8C" w:rsidRPr="00A03F8C" w:rsidTr="00F009B0">
        <w:trPr>
          <w:jc w:val="center"/>
        </w:trPr>
        <w:tc>
          <w:tcPr>
            <w:tcW w:w="3083" w:type="dxa"/>
            <w:vAlign w:val="center"/>
          </w:tcPr>
          <w:p w:rsidR="005A717D" w:rsidRPr="00A03F8C" w:rsidRDefault="00F009B0" w:rsidP="00C02BF6">
            <w:pPr>
              <w:tabs>
                <w:tab w:val="center" w:pos="4536"/>
                <w:tab w:val="right" w:pos="9072"/>
              </w:tabs>
              <w:rPr>
                <w:b/>
                <w:bCs/>
                <w:sz w:val="20"/>
                <w:szCs w:val="20"/>
              </w:rPr>
            </w:pPr>
            <w:r w:rsidRPr="00F009B0">
              <w:rPr>
                <w:b/>
                <w:sz w:val="20"/>
                <w:szCs w:val="20"/>
              </w:rPr>
              <w:lastRenderedPageBreak/>
              <w:t>First aid</w:t>
            </w:r>
          </w:p>
        </w:tc>
        <w:tc>
          <w:tcPr>
            <w:tcW w:w="6430" w:type="dxa"/>
            <w:vAlign w:val="center"/>
          </w:tcPr>
          <w:p w:rsidR="005A717D" w:rsidRPr="00A03F8C" w:rsidRDefault="002E2FC1" w:rsidP="00140241">
            <w:pPr>
              <w:tabs>
                <w:tab w:val="center" w:pos="4536"/>
                <w:tab w:val="right" w:pos="9072"/>
              </w:tabs>
              <w:jc w:val="both"/>
              <w:rPr>
                <w:bCs/>
                <w:sz w:val="20"/>
                <w:szCs w:val="20"/>
              </w:rPr>
            </w:pPr>
            <w:r w:rsidRPr="002E2FC1">
              <w:rPr>
                <w:sz w:val="20"/>
                <w:szCs w:val="20"/>
              </w:rPr>
              <w:t>General First Aid Information, Crime Scene Management, Systems and Patient Injury Assessment, Basic Life Support in Adults, Basic Life Support in Children and Babies, Airway Obstructions, First Aid in Hemorrhages and Injuries, First Aid in Consciousness Disorders, First Aid in Burns, Freezing and Heat Strokes. First Aid in Poisoning and Animal Bites, Foreign Body Escape in the Ear and Nose, First Aid in Broken Dislocations and Sprains, Patient Injured Transport Techniques</w:t>
            </w:r>
          </w:p>
        </w:tc>
      </w:tr>
      <w:tr w:rsidR="00A03F8C" w:rsidRPr="00A03F8C" w:rsidTr="00F009B0">
        <w:trPr>
          <w:jc w:val="center"/>
        </w:trPr>
        <w:tc>
          <w:tcPr>
            <w:tcW w:w="3083" w:type="dxa"/>
            <w:vAlign w:val="center"/>
          </w:tcPr>
          <w:p w:rsidR="005A717D" w:rsidRPr="00A03F8C" w:rsidRDefault="00F009B0" w:rsidP="00C02BF6">
            <w:pPr>
              <w:rPr>
                <w:b/>
                <w:sz w:val="20"/>
                <w:szCs w:val="20"/>
              </w:rPr>
            </w:pPr>
            <w:r w:rsidRPr="00F009B0">
              <w:rPr>
                <w:b/>
                <w:sz w:val="20"/>
                <w:szCs w:val="20"/>
              </w:rPr>
              <w:t>Entrepreneurship</w:t>
            </w:r>
          </w:p>
        </w:tc>
        <w:tc>
          <w:tcPr>
            <w:tcW w:w="6430" w:type="dxa"/>
            <w:vAlign w:val="center"/>
          </w:tcPr>
          <w:p w:rsidR="005A717D" w:rsidRPr="00A03F8C" w:rsidRDefault="002E2FC1" w:rsidP="00140241">
            <w:pPr>
              <w:pStyle w:val="Default"/>
              <w:jc w:val="both"/>
              <w:rPr>
                <w:color w:val="auto"/>
                <w:sz w:val="20"/>
                <w:szCs w:val="20"/>
              </w:rPr>
            </w:pPr>
            <w:r w:rsidRPr="002E2FC1">
              <w:rPr>
                <w:color w:val="auto"/>
                <w:sz w:val="20"/>
                <w:szCs w:val="20"/>
              </w:rPr>
              <w:t xml:space="preserve">Entrepreneurship Concept and Its Emergence, Small Business Types, Small Business Establishment Processes, Small Business Problems and Solutions, Business idea development Methods of creating business ideas, mind maps, organizing and ordering ideas Decision in a business idea, market research, surveys and analysis, competitor analysis SWOT analysis Cost analysis and </w:t>
            </w:r>
            <w:proofErr w:type="gramStart"/>
            <w:r w:rsidRPr="002E2FC1">
              <w:rPr>
                <w:color w:val="auto"/>
                <w:sz w:val="20"/>
                <w:szCs w:val="20"/>
              </w:rPr>
              <w:t>marketing</w:t>
            </w:r>
            <w:proofErr w:type="gramEnd"/>
            <w:r w:rsidRPr="002E2FC1">
              <w:rPr>
                <w:color w:val="auto"/>
                <w:sz w:val="20"/>
                <w:szCs w:val="20"/>
              </w:rPr>
              <w:t xml:space="preserve"> for entrepreneurs Preparing business plan Business organization and grant-making organizations Application form and application guide reading techniques, Entrepreneurship Approaches, Entrepreneurship Culture, Entrepreneurship Types, Entrepreneurship Functions, Entrepreneurship Areas, Entrepreneurship Process, Business Ideas and Resources, Business Idea Development, Business Plan and Elements, Business Plan Preparation, Local, National and International Context of Entrepreneurshi</w:t>
            </w:r>
          </w:p>
        </w:tc>
      </w:tr>
      <w:tr w:rsidR="00A03F8C" w:rsidRPr="00A03F8C" w:rsidTr="00F009B0">
        <w:trPr>
          <w:jc w:val="center"/>
        </w:trPr>
        <w:tc>
          <w:tcPr>
            <w:tcW w:w="3083" w:type="dxa"/>
            <w:vAlign w:val="center"/>
          </w:tcPr>
          <w:p w:rsidR="005A717D" w:rsidRPr="00A03F8C" w:rsidRDefault="00F009B0" w:rsidP="00C02BF6">
            <w:pPr>
              <w:rPr>
                <w:b/>
                <w:sz w:val="20"/>
                <w:szCs w:val="20"/>
              </w:rPr>
            </w:pPr>
            <w:r>
              <w:rPr>
                <w:b/>
                <w:sz w:val="20"/>
                <w:szCs w:val="20"/>
              </w:rPr>
              <w:t>E</w:t>
            </w:r>
            <w:r w:rsidRPr="00F009B0">
              <w:rPr>
                <w:b/>
                <w:sz w:val="20"/>
                <w:szCs w:val="20"/>
              </w:rPr>
              <w:t>nvironmental Protection</w:t>
            </w:r>
          </w:p>
        </w:tc>
        <w:tc>
          <w:tcPr>
            <w:tcW w:w="6430" w:type="dxa"/>
            <w:vAlign w:val="center"/>
          </w:tcPr>
          <w:p w:rsidR="005A717D" w:rsidRPr="00A03F8C" w:rsidRDefault="002E2FC1" w:rsidP="00140241">
            <w:pPr>
              <w:tabs>
                <w:tab w:val="center" w:pos="4536"/>
                <w:tab w:val="right" w:pos="9072"/>
              </w:tabs>
              <w:jc w:val="both"/>
              <w:rPr>
                <w:bCs/>
                <w:sz w:val="20"/>
                <w:szCs w:val="20"/>
              </w:rPr>
            </w:pPr>
            <w:r w:rsidRPr="002E2FC1">
              <w:rPr>
                <w:sz w:val="20"/>
                <w:szCs w:val="20"/>
              </w:rPr>
              <w:t>Environmental Definitions, Environmental Problems, Environmental Protection Measures, Nature Pollution, Noise, Environmental Regulation Information Risk Analysis, Waste Storage, Personal Protection Measures International Health and Safety Alerts</w:t>
            </w:r>
          </w:p>
        </w:tc>
      </w:tr>
      <w:tr w:rsidR="00A03F8C" w:rsidRPr="00A03F8C" w:rsidTr="00F009B0">
        <w:trPr>
          <w:jc w:val="center"/>
        </w:trPr>
        <w:tc>
          <w:tcPr>
            <w:tcW w:w="3083" w:type="dxa"/>
            <w:vAlign w:val="center"/>
          </w:tcPr>
          <w:p w:rsidR="005A717D" w:rsidRPr="00A03F8C" w:rsidRDefault="00F009B0" w:rsidP="00C02BF6">
            <w:pPr>
              <w:rPr>
                <w:b/>
                <w:sz w:val="20"/>
                <w:szCs w:val="20"/>
              </w:rPr>
            </w:pPr>
            <w:r w:rsidRPr="00F009B0">
              <w:rPr>
                <w:b/>
                <w:sz w:val="20"/>
                <w:szCs w:val="20"/>
              </w:rPr>
              <w:t>Professional Ethics</w:t>
            </w:r>
          </w:p>
        </w:tc>
        <w:tc>
          <w:tcPr>
            <w:tcW w:w="6430" w:type="dxa"/>
            <w:vAlign w:val="center"/>
          </w:tcPr>
          <w:p w:rsidR="005A717D" w:rsidRPr="00A03F8C" w:rsidRDefault="002E2FC1" w:rsidP="00140241">
            <w:pPr>
              <w:tabs>
                <w:tab w:val="center" w:pos="4536"/>
                <w:tab w:val="right" w:pos="9072"/>
              </w:tabs>
              <w:jc w:val="both"/>
              <w:rPr>
                <w:bCs/>
                <w:sz w:val="20"/>
                <w:szCs w:val="20"/>
              </w:rPr>
            </w:pPr>
            <w:r w:rsidRPr="002E2FC1">
              <w:rPr>
                <w:sz w:val="20"/>
                <w:szCs w:val="20"/>
              </w:rPr>
              <w:t>Ethical and moral concepts, Factors that play a role in the formation of morality, Ethical systems, Professional ethics, Professional corruption and consequences of unethical behavior in professional life, Social responsibility</w:t>
            </w:r>
          </w:p>
        </w:tc>
      </w:tr>
    </w:tbl>
    <w:p w:rsidR="00A03F8C" w:rsidRDefault="00A03F8C" w:rsidP="005A717D">
      <w:pPr>
        <w:rPr>
          <w:b/>
          <w:bCs/>
          <w:sz w:val="22"/>
          <w:szCs w:val="20"/>
        </w:rPr>
      </w:pPr>
    </w:p>
    <w:p w:rsidR="00A03F8C" w:rsidRDefault="00A03F8C" w:rsidP="005A717D">
      <w:pPr>
        <w:rPr>
          <w:b/>
          <w:bCs/>
          <w:sz w:val="22"/>
          <w:szCs w:val="20"/>
        </w:rPr>
      </w:pPr>
    </w:p>
    <w:p w:rsidR="002E2FC1" w:rsidRPr="00726E0B" w:rsidRDefault="002E2FC1" w:rsidP="002E2FC1">
      <w:pPr>
        <w:ind w:left="142"/>
        <w:jc w:val="both"/>
        <w:rPr>
          <w:b/>
          <w:bCs/>
          <w:szCs w:val="20"/>
        </w:rPr>
      </w:pPr>
      <w:proofErr w:type="gramStart"/>
      <w:r>
        <w:rPr>
          <w:b/>
          <w:bCs/>
          <w:sz w:val="22"/>
          <w:szCs w:val="20"/>
        </w:rPr>
        <w:t>III.</w:t>
      </w:r>
      <w:r w:rsidRPr="00726E0B">
        <w:rPr>
          <w:b/>
          <w:bCs/>
          <w:sz w:val="22"/>
          <w:szCs w:val="20"/>
        </w:rPr>
        <w:t>SEMESTER</w:t>
      </w:r>
      <w:proofErr w:type="gramEnd"/>
    </w:p>
    <w:p w:rsidR="00A11DB9" w:rsidRDefault="00A11DB9" w:rsidP="005A717D">
      <w:pPr>
        <w:rPr>
          <w:b/>
          <w:bCs/>
          <w:sz w:val="20"/>
          <w:szCs w:val="20"/>
        </w:rPr>
      </w:pPr>
    </w:p>
    <w:tbl>
      <w:tblPr>
        <w:tblW w:w="9382" w:type="dxa"/>
        <w:tblInd w:w="55" w:type="dxa"/>
        <w:tblCellMar>
          <w:left w:w="70" w:type="dxa"/>
          <w:right w:w="70" w:type="dxa"/>
        </w:tblCellMar>
        <w:tblLook w:val="04A0"/>
      </w:tblPr>
      <w:tblGrid>
        <w:gridCol w:w="2992"/>
        <w:gridCol w:w="6390"/>
      </w:tblGrid>
      <w:tr w:rsidR="00A03F8C" w:rsidRPr="00A03F8C" w:rsidTr="00A03F8C">
        <w:trPr>
          <w:trHeight w:val="4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A03F8C" w:rsidRDefault="00F47441" w:rsidP="00A03F8C">
            <w:pPr>
              <w:rPr>
                <w:b/>
                <w:sz w:val="20"/>
                <w:szCs w:val="20"/>
              </w:rPr>
            </w:pPr>
            <w:r w:rsidRPr="00F47441">
              <w:rPr>
                <w:b/>
                <w:sz w:val="20"/>
                <w:szCs w:val="20"/>
              </w:rPr>
              <w:t>Thermodynamics and Heat Transfer</w:t>
            </w:r>
          </w:p>
        </w:tc>
        <w:tc>
          <w:tcPr>
            <w:tcW w:w="6390" w:type="dxa"/>
            <w:tcBorders>
              <w:top w:val="single" w:sz="4" w:space="0" w:color="auto"/>
              <w:left w:val="single" w:sz="4" w:space="0" w:color="auto"/>
              <w:bottom w:val="single" w:sz="4" w:space="0" w:color="auto"/>
              <w:right w:val="single" w:sz="4" w:space="0" w:color="auto"/>
            </w:tcBorders>
            <w:vAlign w:val="center"/>
          </w:tcPr>
          <w:p w:rsidR="00F47441" w:rsidRPr="00F47441" w:rsidRDefault="00F47441" w:rsidP="00F47441">
            <w:pPr>
              <w:jc w:val="both"/>
              <w:rPr>
                <w:bCs/>
                <w:sz w:val="20"/>
                <w:szCs w:val="20"/>
              </w:rPr>
            </w:pPr>
            <w:r w:rsidRPr="00F47441">
              <w:rPr>
                <w:bCs/>
                <w:sz w:val="20"/>
                <w:szCs w:val="20"/>
              </w:rPr>
              <w:t>Thermodynamic Variables, Thermodynamic Laws, Thermodynamic Potentials, GasFluid Power Cycles, Steam Power Cycles, Refrigeration Cycles, Heat Transfer Types(Conduction, Transport, Radiation), Heat Transfer Analysis, Conduction, Transport and Radiation Types of Heat</w:t>
            </w:r>
          </w:p>
          <w:p w:rsidR="00A11DB9" w:rsidRPr="00A617BF" w:rsidRDefault="00F47441" w:rsidP="00F47441">
            <w:pPr>
              <w:jc w:val="both"/>
              <w:rPr>
                <w:bCs/>
                <w:sz w:val="20"/>
                <w:szCs w:val="20"/>
              </w:rPr>
            </w:pPr>
            <w:r w:rsidRPr="00F47441">
              <w:rPr>
                <w:bCs/>
                <w:sz w:val="20"/>
                <w:szCs w:val="20"/>
              </w:rPr>
              <w:t>Transfer Applications, Heat Pump Elements and Calculation Principles, Heat Sources andComparative Analysis, Fluids Used in Heat Pump, Geothermal and Natural Gas HeatPumps, Heat Pump System Schematics and Analysis</w:t>
            </w:r>
          </w:p>
        </w:tc>
      </w:tr>
      <w:tr w:rsidR="00A03F8C" w:rsidRPr="00A03F8C" w:rsidTr="00A03F8C">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F47441" w:rsidP="00140241">
            <w:pPr>
              <w:jc w:val="both"/>
              <w:rPr>
                <w:b/>
                <w:sz w:val="20"/>
                <w:szCs w:val="20"/>
              </w:rPr>
            </w:pPr>
            <w:r w:rsidRPr="00F47441">
              <w:rPr>
                <w:b/>
                <w:sz w:val="20"/>
                <w:szCs w:val="20"/>
              </w:rPr>
              <w:t>Solar Energy and Systems</w:t>
            </w:r>
          </w:p>
        </w:tc>
        <w:tc>
          <w:tcPr>
            <w:tcW w:w="6390" w:type="dxa"/>
            <w:tcBorders>
              <w:top w:val="nil"/>
              <w:left w:val="single" w:sz="4" w:space="0" w:color="auto"/>
              <w:bottom w:val="single" w:sz="4" w:space="0" w:color="auto"/>
              <w:right w:val="single" w:sz="4" w:space="0" w:color="auto"/>
            </w:tcBorders>
            <w:vAlign w:val="center"/>
          </w:tcPr>
          <w:p w:rsidR="00F47441" w:rsidRPr="00F47441" w:rsidRDefault="00F47441" w:rsidP="00F47441">
            <w:pPr>
              <w:jc w:val="both"/>
              <w:rPr>
                <w:color w:val="212529"/>
                <w:sz w:val="20"/>
                <w:szCs w:val="20"/>
              </w:rPr>
            </w:pPr>
            <w:r w:rsidRPr="00F47441">
              <w:rPr>
                <w:color w:val="212529"/>
                <w:sz w:val="20"/>
                <w:szCs w:val="20"/>
              </w:rPr>
              <w:br/>
              <w:t>Planning of residential solar heating systems with this course, selection and installation of components, installation, maintenance and repair can be made installation of the control system</w:t>
            </w:r>
          </w:p>
          <w:p w:rsidR="00A11DB9" w:rsidRPr="00A03F8C" w:rsidRDefault="00A11DB9" w:rsidP="00140241">
            <w:pPr>
              <w:jc w:val="both"/>
              <w:rPr>
                <w:sz w:val="20"/>
                <w:szCs w:val="20"/>
              </w:rPr>
            </w:pPr>
          </w:p>
        </w:tc>
      </w:tr>
      <w:tr w:rsidR="00A03F8C" w:rsidRPr="00A03F8C" w:rsidTr="00A03F8C">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F47441" w:rsidP="00140241">
            <w:pPr>
              <w:jc w:val="both"/>
              <w:rPr>
                <w:b/>
                <w:sz w:val="20"/>
                <w:szCs w:val="20"/>
              </w:rPr>
            </w:pPr>
            <w:r w:rsidRPr="00F47441">
              <w:rPr>
                <w:b/>
                <w:sz w:val="20"/>
                <w:szCs w:val="20"/>
              </w:rPr>
              <w:t>Geothermal Energy and Systems</w:t>
            </w:r>
          </w:p>
        </w:tc>
        <w:tc>
          <w:tcPr>
            <w:tcW w:w="6390" w:type="dxa"/>
            <w:tcBorders>
              <w:top w:val="nil"/>
              <w:left w:val="single" w:sz="4" w:space="0" w:color="auto"/>
              <w:bottom w:val="single" w:sz="4" w:space="0" w:color="auto"/>
              <w:right w:val="single" w:sz="4" w:space="0" w:color="auto"/>
            </w:tcBorders>
            <w:vAlign w:val="center"/>
          </w:tcPr>
          <w:p w:rsidR="00F47441" w:rsidRPr="00F47441" w:rsidRDefault="00F47441" w:rsidP="00F47441">
            <w:pPr>
              <w:jc w:val="both"/>
              <w:rPr>
                <w:color w:val="212529"/>
                <w:sz w:val="20"/>
                <w:szCs w:val="20"/>
              </w:rPr>
            </w:pPr>
            <w:r>
              <w:rPr>
                <w:rFonts w:ascii="Tahoma" w:hAnsi="Tahoma" w:cs="Tahoma"/>
                <w:color w:val="212529"/>
                <w:sz w:val="16"/>
                <w:szCs w:val="16"/>
              </w:rPr>
              <w:br/>
            </w:r>
            <w:r w:rsidRPr="00F47441">
              <w:rPr>
                <w:color w:val="212529"/>
                <w:sz w:val="20"/>
                <w:szCs w:val="20"/>
              </w:rPr>
              <w:t>The course is a technical elective course for energy engineering degree. The course covers thermal structure of the earth, heat transfer, geothermal systems and resources, exploration techniques, thermal energy of the oceans.</w:t>
            </w:r>
          </w:p>
          <w:p w:rsidR="00A11DB9" w:rsidRPr="00A03F8C" w:rsidRDefault="00A11DB9" w:rsidP="00140241">
            <w:pPr>
              <w:jc w:val="both"/>
              <w:rPr>
                <w:sz w:val="20"/>
                <w:szCs w:val="20"/>
              </w:rPr>
            </w:pPr>
          </w:p>
        </w:tc>
      </w:tr>
      <w:tr w:rsidR="00A03F8C" w:rsidRPr="00A03F8C" w:rsidTr="000A56EB">
        <w:trPr>
          <w:trHeight w:val="82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A03F8C" w:rsidRDefault="00F47441" w:rsidP="00140241">
            <w:pPr>
              <w:jc w:val="both"/>
              <w:rPr>
                <w:b/>
                <w:sz w:val="20"/>
                <w:szCs w:val="20"/>
              </w:rPr>
            </w:pPr>
            <w:r w:rsidRPr="00F47441">
              <w:rPr>
                <w:b/>
                <w:sz w:val="20"/>
                <w:szCs w:val="20"/>
              </w:rPr>
              <w:t>Electricity Generation by Hydro Energy</w:t>
            </w:r>
          </w:p>
        </w:tc>
        <w:tc>
          <w:tcPr>
            <w:tcW w:w="6390" w:type="dxa"/>
            <w:tcBorders>
              <w:top w:val="nil"/>
              <w:left w:val="single" w:sz="4" w:space="0" w:color="auto"/>
              <w:bottom w:val="single" w:sz="4" w:space="0" w:color="auto"/>
              <w:right w:val="single" w:sz="4" w:space="0" w:color="auto"/>
            </w:tcBorders>
            <w:vAlign w:val="center"/>
          </w:tcPr>
          <w:p w:rsidR="00A11DB9" w:rsidRPr="00A03F8C" w:rsidRDefault="00F47441" w:rsidP="00140241">
            <w:pPr>
              <w:jc w:val="both"/>
              <w:rPr>
                <w:sz w:val="20"/>
                <w:szCs w:val="20"/>
              </w:rPr>
            </w:pPr>
            <w:r w:rsidRPr="00F47441">
              <w:rPr>
                <w:bCs/>
                <w:sz w:val="20"/>
                <w:szCs w:val="20"/>
              </w:rPr>
              <w:t>Hydroelectric power plant groups Energy calculation in the dam Units of hydroelectric power plants Units of hydroelectric power plants Dam types Turbine types Turbine materials Auxiliary units of power plants Electrical equipment Control rooms Parallel operation of power plants Economy Load power plants Electricity tariff applications</w:t>
            </w:r>
          </w:p>
        </w:tc>
      </w:tr>
      <w:tr w:rsidR="00A03F8C" w:rsidRPr="00A03F8C" w:rsidTr="00A03F8C">
        <w:trPr>
          <w:trHeight w:val="56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A03F8C" w:rsidRDefault="00F47441" w:rsidP="00140241">
            <w:pPr>
              <w:jc w:val="both"/>
              <w:rPr>
                <w:b/>
                <w:sz w:val="20"/>
                <w:szCs w:val="20"/>
              </w:rPr>
            </w:pPr>
            <w:r w:rsidRPr="00F47441">
              <w:rPr>
                <w:b/>
                <w:sz w:val="20"/>
                <w:szCs w:val="20"/>
              </w:rPr>
              <w:t>Hydrogen Technology</w:t>
            </w:r>
          </w:p>
        </w:tc>
        <w:tc>
          <w:tcPr>
            <w:tcW w:w="6390" w:type="dxa"/>
            <w:tcBorders>
              <w:top w:val="nil"/>
              <w:left w:val="single" w:sz="4" w:space="0" w:color="auto"/>
              <w:bottom w:val="single" w:sz="4" w:space="0" w:color="auto"/>
              <w:right w:val="single" w:sz="4" w:space="0" w:color="auto"/>
            </w:tcBorders>
            <w:vAlign w:val="center"/>
          </w:tcPr>
          <w:p w:rsidR="00F47441" w:rsidRPr="00F47441" w:rsidRDefault="00F47441" w:rsidP="00F47441">
            <w:pPr>
              <w:jc w:val="both"/>
              <w:rPr>
                <w:color w:val="212529"/>
                <w:sz w:val="20"/>
                <w:szCs w:val="20"/>
              </w:rPr>
            </w:pPr>
            <w:r>
              <w:rPr>
                <w:rFonts w:ascii="Tahoma" w:hAnsi="Tahoma" w:cs="Tahoma"/>
                <w:color w:val="212529"/>
                <w:sz w:val="16"/>
                <w:szCs w:val="16"/>
              </w:rPr>
              <w:br/>
            </w:r>
            <w:r w:rsidRPr="00F47441">
              <w:rPr>
                <w:color w:val="212529"/>
                <w:sz w:val="20"/>
                <w:szCs w:val="20"/>
              </w:rPr>
              <w:t>roperties of Hydrogen Gas, Hydrogen Production Methods, Basic Concepts About Hydrogen Energy, Hydrogen Storage, Hydrogen Transport Systems,</w:t>
            </w:r>
            <w:r w:rsidRPr="00F47441">
              <w:rPr>
                <w:color w:val="212529"/>
                <w:sz w:val="20"/>
                <w:szCs w:val="20"/>
              </w:rPr>
              <w:br/>
            </w:r>
            <w:proofErr w:type="gramStart"/>
            <w:r w:rsidRPr="00F47441">
              <w:rPr>
                <w:color w:val="212529"/>
                <w:sz w:val="20"/>
                <w:szCs w:val="20"/>
              </w:rPr>
              <w:t>HydrogenEnergySystems,HydrogenFuelCells</w:t>
            </w:r>
            <w:proofErr w:type="gramEnd"/>
            <w:r w:rsidRPr="00F47441">
              <w:rPr>
                <w:color w:val="212529"/>
                <w:sz w:val="20"/>
                <w:szCs w:val="20"/>
              </w:rPr>
              <w:t>,Hydrogen Fuel Vehicles</w:t>
            </w:r>
          </w:p>
          <w:p w:rsidR="00A11DB9" w:rsidRPr="00A03F8C" w:rsidRDefault="00A11DB9" w:rsidP="00140241">
            <w:pPr>
              <w:jc w:val="both"/>
              <w:rPr>
                <w:sz w:val="20"/>
                <w:szCs w:val="20"/>
              </w:rPr>
            </w:pP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B6A4C" w:rsidRDefault="009B6A4C" w:rsidP="00140241">
            <w:pPr>
              <w:jc w:val="both"/>
              <w:rPr>
                <w:b/>
                <w:sz w:val="20"/>
                <w:szCs w:val="20"/>
              </w:rPr>
            </w:pPr>
          </w:p>
          <w:p w:rsidR="00EC2713" w:rsidRDefault="00EC2713" w:rsidP="00140241">
            <w:pPr>
              <w:jc w:val="both"/>
              <w:rPr>
                <w:b/>
                <w:sz w:val="20"/>
                <w:szCs w:val="20"/>
              </w:rPr>
            </w:pPr>
          </w:p>
          <w:p w:rsidR="00EC2713" w:rsidRDefault="00EC2713" w:rsidP="00140241">
            <w:pPr>
              <w:jc w:val="both"/>
              <w:rPr>
                <w:b/>
                <w:sz w:val="20"/>
                <w:szCs w:val="20"/>
              </w:rPr>
            </w:pPr>
          </w:p>
          <w:p w:rsidR="00EC2713" w:rsidRDefault="00EC2713" w:rsidP="00140241">
            <w:pPr>
              <w:jc w:val="both"/>
              <w:rPr>
                <w:b/>
                <w:sz w:val="20"/>
                <w:szCs w:val="20"/>
              </w:rPr>
            </w:pPr>
          </w:p>
          <w:p w:rsidR="00EC2713" w:rsidRDefault="00EC2713" w:rsidP="00140241">
            <w:pPr>
              <w:jc w:val="both"/>
              <w:rPr>
                <w:b/>
                <w:sz w:val="20"/>
                <w:szCs w:val="20"/>
              </w:rPr>
            </w:pPr>
          </w:p>
          <w:p w:rsidR="00EC2713" w:rsidRDefault="00EC2713" w:rsidP="00140241">
            <w:pPr>
              <w:jc w:val="both"/>
              <w:rPr>
                <w:b/>
                <w:sz w:val="20"/>
                <w:szCs w:val="20"/>
              </w:rPr>
            </w:pPr>
          </w:p>
          <w:p w:rsidR="00A617BF" w:rsidRDefault="00A617BF" w:rsidP="00EC2713">
            <w:pPr>
              <w:rPr>
                <w:b/>
                <w:sz w:val="20"/>
                <w:szCs w:val="20"/>
              </w:rPr>
            </w:pPr>
            <w:r w:rsidRPr="00A617BF">
              <w:rPr>
                <w:b/>
                <w:sz w:val="20"/>
                <w:szCs w:val="20"/>
              </w:rPr>
              <w:t>Industrial Control and Engines</w:t>
            </w:r>
          </w:p>
          <w:p w:rsidR="00A617BF" w:rsidRDefault="00A617BF" w:rsidP="00EC2713">
            <w:pPr>
              <w:tabs>
                <w:tab w:val="center" w:pos="4536"/>
                <w:tab w:val="right" w:pos="9072"/>
              </w:tabs>
              <w:rPr>
                <w:b/>
                <w:bCs/>
                <w:sz w:val="20"/>
                <w:szCs w:val="20"/>
              </w:rPr>
            </w:pPr>
          </w:p>
          <w:p w:rsidR="00A11DB9" w:rsidRPr="00A03F8C" w:rsidRDefault="00A11DB9" w:rsidP="009B6A4C">
            <w:pPr>
              <w:tabs>
                <w:tab w:val="center" w:pos="4536"/>
                <w:tab w:val="right" w:pos="9072"/>
              </w:tabs>
              <w:rPr>
                <w:b/>
                <w:sz w:val="20"/>
                <w:szCs w:val="20"/>
              </w:rPr>
            </w:pPr>
          </w:p>
        </w:tc>
        <w:tc>
          <w:tcPr>
            <w:tcW w:w="6390" w:type="dxa"/>
            <w:tcBorders>
              <w:top w:val="single" w:sz="4" w:space="0" w:color="auto"/>
              <w:left w:val="single" w:sz="4" w:space="0" w:color="auto"/>
              <w:bottom w:val="single" w:sz="4" w:space="0" w:color="auto"/>
              <w:right w:val="single" w:sz="4" w:space="0" w:color="auto"/>
            </w:tcBorders>
            <w:vAlign w:val="center"/>
          </w:tcPr>
          <w:p w:rsidR="00EC2713" w:rsidRDefault="00EC2713" w:rsidP="00140241">
            <w:pPr>
              <w:jc w:val="both"/>
              <w:rPr>
                <w:bCs/>
                <w:sz w:val="20"/>
                <w:szCs w:val="20"/>
              </w:rPr>
            </w:pPr>
          </w:p>
          <w:p w:rsidR="00A11DB9" w:rsidRPr="00A03F8C" w:rsidRDefault="00A617BF" w:rsidP="00140241">
            <w:pPr>
              <w:jc w:val="both"/>
              <w:rPr>
                <w:bCs/>
                <w:sz w:val="20"/>
                <w:szCs w:val="20"/>
              </w:rPr>
            </w:pPr>
            <w:proofErr w:type="gramStart"/>
            <w:r w:rsidRPr="00A617BF">
              <w:rPr>
                <w:bCs/>
                <w:sz w:val="20"/>
                <w:szCs w:val="20"/>
              </w:rPr>
              <w:lastRenderedPageBreak/>
              <w:t>Structure, properties and working principle of three-phase asynchronous motors, Equivalent circuits of three-phase asynchronous motors, Idle operation in three-phase asynchronous motors, short circuit and load operation, Starting speed control and braking in asynchronous motors, Single-phase motors, Synchronous generators and structure of synchronous motors working methods and principles, phasor diagram for inductive and capacitive loads in synchronous generators, parallel connection of synchronous generators, starting in synchronous motors, phase diagram in case of inductive capacitive and ohmic operation of synchronous motors, loading of synchronous mach</w:t>
            </w:r>
            <w:proofErr w:type="gramEnd"/>
          </w:p>
        </w:tc>
      </w:tr>
      <w:tr w:rsidR="009B6A4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9B6A4C" w:rsidRDefault="009B6A4C" w:rsidP="00140241">
            <w:pPr>
              <w:jc w:val="both"/>
              <w:rPr>
                <w:b/>
                <w:sz w:val="20"/>
                <w:szCs w:val="20"/>
              </w:rPr>
            </w:pPr>
            <w:r w:rsidRPr="00FA5BFF">
              <w:rPr>
                <w:b/>
                <w:bCs/>
                <w:sz w:val="20"/>
                <w:szCs w:val="20"/>
              </w:rPr>
              <w:lastRenderedPageBreak/>
              <w:t>ELECTIVE COURSES</w:t>
            </w:r>
          </w:p>
        </w:tc>
        <w:tc>
          <w:tcPr>
            <w:tcW w:w="6390" w:type="dxa"/>
            <w:tcBorders>
              <w:top w:val="single" w:sz="4" w:space="0" w:color="auto"/>
              <w:left w:val="single" w:sz="4" w:space="0" w:color="auto"/>
              <w:bottom w:val="single" w:sz="4" w:space="0" w:color="auto"/>
              <w:right w:val="single" w:sz="4" w:space="0" w:color="auto"/>
            </w:tcBorders>
            <w:vAlign w:val="center"/>
          </w:tcPr>
          <w:p w:rsidR="009B6A4C" w:rsidRDefault="009B6A4C" w:rsidP="00140241">
            <w:pPr>
              <w:jc w:val="both"/>
              <w:rPr>
                <w:bCs/>
                <w:sz w:val="20"/>
                <w:szCs w:val="20"/>
              </w:rPr>
            </w:pP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9B6A4C" w:rsidP="00140241">
            <w:pPr>
              <w:jc w:val="both"/>
              <w:rPr>
                <w:b/>
                <w:sz w:val="20"/>
                <w:szCs w:val="20"/>
              </w:rPr>
            </w:pPr>
            <w:r w:rsidRPr="009B6A4C">
              <w:rPr>
                <w:b/>
                <w:sz w:val="20"/>
                <w:szCs w:val="20"/>
              </w:rPr>
              <w:t>Energy Conversion Systems</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9B6A4C" w:rsidP="00140241">
            <w:pPr>
              <w:jc w:val="both"/>
              <w:rPr>
                <w:bCs/>
                <w:sz w:val="20"/>
                <w:szCs w:val="20"/>
              </w:rPr>
            </w:pPr>
            <w:r w:rsidRPr="009B6A4C">
              <w:rPr>
                <w:sz w:val="20"/>
                <w:szCs w:val="20"/>
              </w:rPr>
              <w:t>Energy Conversion and Efficiency Concept, Combustion Based Technologies (Internal Combustion Engines, Gas Tribunes, Steam Tribunes, Catalytic Reactors), Non-Combustion Based Technologies (Fuel Cells, Biological Reactor, Solar Eyes, Water Tribunes, Wind Tribunes)</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9B6A4C" w:rsidP="00140241">
            <w:pPr>
              <w:jc w:val="both"/>
              <w:rPr>
                <w:b/>
                <w:sz w:val="20"/>
                <w:szCs w:val="20"/>
              </w:rPr>
            </w:pPr>
            <w:r w:rsidRPr="009B6A4C">
              <w:rPr>
                <w:b/>
                <w:sz w:val="20"/>
                <w:szCs w:val="20"/>
              </w:rPr>
              <w:t>Transmission Distribution and Compensation</w:t>
            </w:r>
          </w:p>
        </w:tc>
        <w:tc>
          <w:tcPr>
            <w:tcW w:w="6390" w:type="dxa"/>
            <w:tcBorders>
              <w:top w:val="single" w:sz="4" w:space="0" w:color="auto"/>
              <w:left w:val="single" w:sz="4" w:space="0" w:color="auto"/>
              <w:bottom w:val="single" w:sz="4" w:space="0" w:color="auto"/>
              <w:right w:val="single" w:sz="4" w:space="0" w:color="auto"/>
            </w:tcBorders>
            <w:vAlign w:val="center"/>
          </w:tcPr>
          <w:p w:rsidR="000A56EB" w:rsidRPr="000A56EB" w:rsidRDefault="000A56EB" w:rsidP="00140241">
            <w:pPr>
              <w:jc w:val="both"/>
              <w:rPr>
                <w:sz w:val="20"/>
                <w:szCs w:val="20"/>
              </w:rPr>
            </w:pPr>
          </w:p>
          <w:p w:rsidR="00A11DB9" w:rsidRPr="000A56EB" w:rsidRDefault="009B6A4C" w:rsidP="00140241">
            <w:pPr>
              <w:jc w:val="both"/>
              <w:rPr>
                <w:sz w:val="20"/>
                <w:szCs w:val="20"/>
              </w:rPr>
            </w:pPr>
            <w:r w:rsidRPr="009B6A4C">
              <w:rPr>
                <w:sz w:val="20"/>
                <w:szCs w:val="20"/>
              </w:rPr>
              <w:t>Recognition of energy transmission and distribution networks, Understanding of energy transmission and distribution networks, their features and operating conditions, control of LV and MV voltage conditions, Only field and transformer centers and transmission lines: recognize switching, protection and measurement elements, comprehend safe working rules, Compensation purpose and importance</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9B6A4C" w:rsidP="00140241">
            <w:pPr>
              <w:jc w:val="both"/>
              <w:rPr>
                <w:b/>
                <w:sz w:val="20"/>
                <w:szCs w:val="20"/>
              </w:rPr>
            </w:pPr>
            <w:r w:rsidRPr="009B6A4C">
              <w:rPr>
                <w:b/>
                <w:sz w:val="20"/>
                <w:szCs w:val="20"/>
              </w:rPr>
              <w:t>Boron Technology</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9B6A4C" w:rsidP="00140241">
            <w:pPr>
              <w:jc w:val="both"/>
              <w:rPr>
                <w:bCs/>
                <w:sz w:val="20"/>
                <w:szCs w:val="20"/>
              </w:rPr>
            </w:pPr>
            <w:r w:rsidRPr="009B6A4C">
              <w:rPr>
                <w:sz w:val="20"/>
                <w:szCs w:val="20"/>
              </w:rPr>
              <w:t xml:space="preserve">General information about inorganic boron compounds, sodium borates, dehydration and drying of Borax, Borax Production, Tincal from Borax Production in Turkey, anhydrous borax production, Boric Use and Features of Acid Production Methods, colemanite from Sulfate Acid With Boric Acid Production of Boron Compounds and Pipe Biological Properties, Environmental Pollution of Boron, Usage of Boron in Energy Field (Boron Solid Fuels, Sodium Borohydride Applications, Storage of </w:t>
            </w:r>
            <w:proofErr w:type="gramStart"/>
            <w:r w:rsidRPr="009B6A4C">
              <w:rPr>
                <w:sz w:val="20"/>
                <w:szCs w:val="20"/>
              </w:rPr>
              <w:t>Solar</w:t>
            </w:r>
            <w:proofErr w:type="gramEnd"/>
            <w:r w:rsidRPr="009B6A4C">
              <w:rPr>
                <w:sz w:val="20"/>
                <w:szCs w:val="20"/>
              </w:rPr>
              <w:t xml:space="preserve"> Energy, Solar Cell Protector</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9B6A4C" w:rsidP="00140241">
            <w:pPr>
              <w:jc w:val="both"/>
              <w:rPr>
                <w:b/>
                <w:sz w:val="20"/>
                <w:szCs w:val="20"/>
              </w:rPr>
            </w:pPr>
            <w:r w:rsidRPr="009B6A4C">
              <w:rPr>
                <w:b/>
                <w:sz w:val="20"/>
                <w:szCs w:val="20"/>
              </w:rPr>
              <w:t>Electric Power Transmission and Distribution</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664767" w:rsidP="00140241">
            <w:pPr>
              <w:jc w:val="both"/>
              <w:rPr>
                <w:bCs/>
                <w:sz w:val="20"/>
                <w:szCs w:val="20"/>
              </w:rPr>
            </w:pPr>
            <w:r w:rsidRPr="00664767">
              <w:rPr>
                <w:bCs/>
                <w:sz w:val="20"/>
                <w:szCs w:val="20"/>
              </w:rPr>
              <w:t>In this course, it is aimed to introduce the materials of all kinds of high voltage networks and to gain competencies for the processes of their assembly.</w:t>
            </w:r>
            <w:r w:rsidR="000A56EB" w:rsidRPr="000A56EB">
              <w:rPr>
                <w:bCs/>
                <w:sz w:val="20"/>
                <w:szCs w:val="20"/>
              </w:rPr>
              <w:t> </w:t>
            </w:r>
          </w:p>
        </w:tc>
      </w:tr>
      <w:tr w:rsidR="00A03F8C" w:rsidRPr="00A03F8C" w:rsidTr="00A03F8C">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A03F8C" w:rsidRDefault="009B6A4C" w:rsidP="00140241">
            <w:pPr>
              <w:jc w:val="both"/>
              <w:rPr>
                <w:b/>
                <w:sz w:val="20"/>
                <w:szCs w:val="20"/>
              </w:rPr>
            </w:pPr>
            <w:r w:rsidRPr="009B6A4C">
              <w:rPr>
                <w:b/>
                <w:sz w:val="20"/>
                <w:szCs w:val="20"/>
              </w:rPr>
              <w:t>Energy Management and Policies</w:t>
            </w:r>
          </w:p>
        </w:tc>
        <w:tc>
          <w:tcPr>
            <w:tcW w:w="6390" w:type="dxa"/>
            <w:tcBorders>
              <w:top w:val="single" w:sz="4" w:space="0" w:color="auto"/>
              <w:left w:val="single" w:sz="4" w:space="0" w:color="auto"/>
              <w:bottom w:val="single" w:sz="4" w:space="0" w:color="auto"/>
              <w:right w:val="single" w:sz="4" w:space="0" w:color="auto"/>
            </w:tcBorders>
            <w:vAlign w:val="center"/>
          </w:tcPr>
          <w:p w:rsidR="00A11DB9" w:rsidRPr="00A03F8C" w:rsidRDefault="009B6A4C" w:rsidP="00140241">
            <w:pPr>
              <w:jc w:val="both"/>
              <w:rPr>
                <w:bCs/>
                <w:sz w:val="20"/>
                <w:szCs w:val="20"/>
              </w:rPr>
            </w:pPr>
            <w:r w:rsidRPr="009B6A4C">
              <w:rPr>
                <w:sz w:val="20"/>
                <w:szCs w:val="20"/>
              </w:rPr>
              <w:t xml:space="preserve">General Energy Situation in Turkey and the world, of Policy Analysis of Legislation and Energy Policy, EU Energy Policies, Structure of Turkish Industry, Energy Consumption, Energy Management, Economic Analysis, Environmental, Energy, and Economic Growth, National and International Regulatory </w:t>
            </w:r>
            <w:proofErr w:type="gramStart"/>
            <w:r w:rsidRPr="009B6A4C">
              <w:rPr>
                <w:sz w:val="20"/>
                <w:szCs w:val="20"/>
              </w:rPr>
              <w:t>Authorities , Liberalization</w:t>
            </w:r>
            <w:proofErr w:type="gramEnd"/>
            <w:r w:rsidRPr="009B6A4C">
              <w:rPr>
                <w:sz w:val="20"/>
                <w:szCs w:val="20"/>
              </w:rPr>
              <w:t xml:space="preserve"> and Competition, Energy and Sustainable Growth</w:t>
            </w:r>
          </w:p>
        </w:tc>
      </w:tr>
    </w:tbl>
    <w:p w:rsidR="00A03F8C" w:rsidRDefault="00A03F8C" w:rsidP="00140241">
      <w:pPr>
        <w:jc w:val="both"/>
        <w:rPr>
          <w:b/>
          <w:bCs/>
          <w:sz w:val="20"/>
          <w:szCs w:val="20"/>
        </w:rPr>
      </w:pPr>
    </w:p>
    <w:p w:rsidR="00EC2713" w:rsidRDefault="00EC2713" w:rsidP="00140241">
      <w:pPr>
        <w:jc w:val="both"/>
        <w:rPr>
          <w:b/>
          <w:bCs/>
          <w:sz w:val="20"/>
          <w:szCs w:val="20"/>
        </w:rPr>
      </w:pPr>
    </w:p>
    <w:p w:rsidR="00EC2713" w:rsidRDefault="00EC2713" w:rsidP="00140241">
      <w:pPr>
        <w:jc w:val="both"/>
        <w:rPr>
          <w:b/>
          <w:bCs/>
          <w:sz w:val="20"/>
          <w:szCs w:val="20"/>
        </w:rPr>
      </w:pPr>
    </w:p>
    <w:p w:rsidR="00EC2713" w:rsidRDefault="00EC2713" w:rsidP="00140241">
      <w:pPr>
        <w:jc w:val="both"/>
        <w:rPr>
          <w:b/>
          <w:bCs/>
          <w:sz w:val="20"/>
          <w:szCs w:val="20"/>
        </w:rPr>
      </w:pPr>
    </w:p>
    <w:p w:rsidR="002E2FC1" w:rsidRPr="00726E0B" w:rsidRDefault="002E2FC1" w:rsidP="002E2FC1">
      <w:pPr>
        <w:ind w:left="142"/>
        <w:jc w:val="both"/>
        <w:rPr>
          <w:b/>
          <w:bCs/>
          <w:szCs w:val="20"/>
        </w:rPr>
      </w:pPr>
      <w:proofErr w:type="gramStart"/>
      <w:r>
        <w:rPr>
          <w:b/>
          <w:bCs/>
          <w:sz w:val="22"/>
          <w:szCs w:val="20"/>
        </w:rPr>
        <w:t>IV.</w:t>
      </w:r>
      <w:r w:rsidRPr="00726E0B">
        <w:rPr>
          <w:b/>
          <w:bCs/>
          <w:sz w:val="22"/>
          <w:szCs w:val="20"/>
        </w:rPr>
        <w:t>SEMESTER</w:t>
      </w:r>
      <w:proofErr w:type="gramEnd"/>
    </w:p>
    <w:p w:rsidR="008E6BD8" w:rsidRDefault="008E6BD8" w:rsidP="00140241">
      <w:pPr>
        <w:jc w:val="both"/>
        <w:rPr>
          <w:b/>
          <w:bCs/>
          <w:sz w:val="20"/>
          <w:szCs w:val="20"/>
        </w:rPr>
      </w:pPr>
    </w:p>
    <w:tbl>
      <w:tblPr>
        <w:tblW w:w="9371" w:type="dxa"/>
        <w:tblInd w:w="55" w:type="dxa"/>
        <w:tblCellMar>
          <w:left w:w="70" w:type="dxa"/>
          <w:right w:w="70" w:type="dxa"/>
        </w:tblCellMar>
        <w:tblLook w:val="04A0"/>
      </w:tblPr>
      <w:tblGrid>
        <w:gridCol w:w="3103"/>
        <w:gridCol w:w="6268"/>
      </w:tblGrid>
      <w:tr w:rsidR="00A03F8C" w:rsidRPr="00A03F8C" w:rsidTr="00664767">
        <w:trPr>
          <w:trHeight w:val="300"/>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BD8" w:rsidRPr="00A03F8C" w:rsidRDefault="00664767" w:rsidP="00140241">
            <w:pPr>
              <w:jc w:val="both"/>
              <w:rPr>
                <w:b/>
                <w:sz w:val="20"/>
                <w:szCs w:val="20"/>
              </w:rPr>
            </w:pPr>
            <w:r w:rsidRPr="00664767">
              <w:rPr>
                <w:b/>
                <w:sz w:val="20"/>
                <w:szCs w:val="20"/>
              </w:rPr>
              <w:t>Nuclear Power Generation</w:t>
            </w:r>
          </w:p>
        </w:tc>
        <w:tc>
          <w:tcPr>
            <w:tcW w:w="6268" w:type="dxa"/>
            <w:tcBorders>
              <w:top w:val="single" w:sz="4" w:space="0" w:color="auto"/>
              <w:left w:val="single" w:sz="4" w:space="0" w:color="auto"/>
              <w:bottom w:val="single" w:sz="4" w:space="0" w:color="auto"/>
              <w:right w:val="single" w:sz="4" w:space="0" w:color="auto"/>
            </w:tcBorders>
            <w:vAlign w:val="center"/>
          </w:tcPr>
          <w:p w:rsidR="00664767" w:rsidRPr="00664767" w:rsidRDefault="00664767" w:rsidP="00664767">
            <w:pPr>
              <w:jc w:val="both"/>
              <w:rPr>
                <w:bCs/>
                <w:sz w:val="20"/>
                <w:szCs w:val="20"/>
              </w:rPr>
            </w:pPr>
            <w:r w:rsidRPr="00664767">
              <w:rPr>
                <w:bCs/>
                <w:sz w:val="20"/>
                <w:szCs w:val="20"/>
              </w:rPr>
              <w:t>Basic Atomic Knowledge, Introduction to Nuclear Physics, Properties of Radioactive Elements, Energy Obtained</w:t>
            </w:r>
          </w:p>
          <w:p w:rsidR="008E6BD8" w:rsidRPr="00A03F8C" w:rsidRDefault="00664767" w:rsidP="00664767">
            <w:pPr>
              <w:jc w:val="both"/>
              <w:rPr>
                <w:sz w:val="20"/>
                <w:szCs w:val="20"/>
              </w:rPr>
            </w:pPr>
            <w:r w:rsidRPr="00664767">
              <w:rPr>
                <w:bCs/>
                <w:sz w:val="20"/>
                <w:szCs w:val="20"/>
              </w:rPr>
              <w:t>Reactions, Basic Operating Principles of Reactors, Radiation Protection</w:t>
            </w:r>
          </w:p>
        </w:tc>
      </w:tr>
      <w:tr w:rsidR="00A03F8C" w:rsidRPr="00A03F8C" w:rsidTr="00664767">
        <w:trPr>
          <w:trHeight w:val="345"/>
        </w:trPr>
        <w:tc>
          <w:tcPr>
            <w:tcW w:w="3103" w:type="dxa"/>
            <w:tcBorders>
              <w:top w:val="nil"/>
              <w:left w:val="single" w:sz="4" w:space="0" w:color="auto"/>
              <w:bottom w:val="single" w:sz="4" w:space="0" w:color="auto"/>
              <w:right w:val="single" w:sz="4" w:space="0" w:color="auto"/>
            </w:tcBorders>
            <w:shd w:val="clear" w:color="auto" w:fill="auto"/>
            <w:vAlign w:val="center"/>
            <w:hideMark/>
          </w:tcPr>
          <w:p w:rsidR="008E6BD8" w:rsidRPr="00A03F8C" w:rsidRDefault="00664767" w:rsidP="00140241">
            <w:pPr>
              <w:jc w:val="both"/>
              <w:rPr>
                <w:b/>
                <w:sz w:val="20"/>
                <w:szCs w:val="20"/>
              </w:rPr>
            </w:pPr>
            <w:r w:rsidRPr="00664767">
              <w:rPr>
                <w:b/>
                <w:sz w:val="20"/>
                <w:szCs w:val="20"/>
              </w:rPr>
              <w:t>Biomass Energy Production</w:t>
            </w:r>
          </w:p>
        </w:tc>
        <w:tc>
          <w:tcPr>
            <w:tcW w:w="6268" w:type="dxa"/>
            <w:tcBorders>
              <w:top w:val="nil"/>
              <w:left w:val="single" w:sz="4" w:space="0" w:color="auto"/>
              <w:bottom w:val="single" w:sz="4" w:space="0" w:color="auto"/>
              <w:right w:val="single" w:sz="4" w:space="0" w:color="auto"/>
            </w:tcBorders>
            <w:vAlign w:val="center"/>
          </w:tcPr>
          <w:p w:rsidR="008E6BD8" w:rsidRPr="00A03F8C" w:rsidRDefault="00664767" w:rsidP="00140241">
            <w:pPr>
              <w:jc w:val="both"/>
              <w:rPr>
                <w:sz w:val="20"/>
                <w:szCs w:val="20"/>
              </w:rPr>
            </w:pPr>
            <w:r w:rsidRPr="00664767">
              <w:rPr>
                <w:bCs/>
                <w:sz w:val="20"/>
                <w:szCs w:val="20"/>
              </w:rPr>
              <w:t xml:space="preserve">Introduction to Biomass Formation-Photosynthesis, Biomass Resources, Biomass Conversion Technology, Environmental Effects, Use of Biomass in the world, Biomass Usage in Turkey </w:t>
            </w:r>
            <w:proofErr w:type="gramStart"/>
            <w:r w:rsidRPr="00664767">
              <w:rPr>
                <w:bCs/>
                <w:sz w:val="20"/>
                <w:szCs w:val="20"/>
              </w:rPr>
              <w:t>..</w:t>
            </w:r>
            <w:proofErr w:type="gramEnd"/>
          </w:p>
        </w:tc>
      </w:tr>
      <w:tr w:rsidR="00CD0556" w:rsidRPr="00A03F8C" w:rsidTr="00CD0556">
        <w:trPr>
          <w:trHeight w:val="345"/>
        </w:trPr>
        <w:tc>
          <w:tcPr>
            <w:tcW w:w="3103" w:type="dxa"/>
            <w:tcBorders>
              <w:top w:val="nil"/>
              <w:left w:val="single" w:sz="4" w:space="0" w:color="auto"/>
              <w:bottom w:val="single" w:sz="4" w:space="0" w:color="auto"/>
              <w:right w:val="single" w:sz="4" w:space="0" w:color="auto"/>
            </w:tcBorders>
            <w:shd w:val="clear" w:color="auto" w:fill="auto"/>
            <w:vAlign w:val="center"/>
            <w:hideMark/>
          </w:tcPr>
          <w:p w:rsidR="00CD0556" w:rsidRPr="00664767" w:rsidRDefault="00CD0556" w:rsidP="00140241">
            <w:pPr>
              <w:jc w:val="both"/>
              <w:rPr>
                <w:b/>
                <w:sz w:val="20"/>
                <w:szCs w:val="20"/>
              </w:rPr>
            </w:pPr>
            <w:r w:rsidRPr="00CD0556">
              <w:rPr>
                <w:b/>
                <w:sz w:val="20"/>
                <w:szCs w:val="20"/>
              </w:rPr>
              <w:t>Wind Power Generation.</w:t>
            </w:r>
          </w:p>
        </w:tc>
        <w:tc>
          <w:tcPr>
            <w:tcW w:w="6268" w:type="dxa"/>
            <w:tcBorders>
              <w:top w:val="nil"/>
              <w:left w:val="single" w:sz="4" w:space="0" w:color="auto"/>
              <w:bottom w:val="single" w:sz="4" w:space="0" w:color="auto"/>
              <w:right w:val="single" w:sz="4" w:space="0" w:color="auto"/>
            </w:tcBorders>
            <w:vAlign w:val="center"/>
          </w:tcPr>
          <w:p w:rsidR="00CD0556" w:rsidRPr="00CD0556" w:rsidRDefault="00CD0556" w:rsidP="00CD0556">
            <w:pPr>
              <w:jc w:val="both"/>
              <w:rPr>
                <w:color w:val="212529"/>
                <w:sz w:val="20"/>
                <w:szCs w:val="20"/>
              </w:rPr>
            </w:pPr>
            <w:r>
              <w:rPr>
                <w:rFonts w:ascii="Tahoma" w:hAnsi="Tahoma" w:cs="Tahoma"/>
                <w:color w:val="212529"/>
                <w:sz w:val="16"/>
                <w:szCs w:val="16"/>
              </w:rPr>
              <w:br/>
            </w:r>
            <w:proofErr w:type="gramStart"/>
            <w:r w:rsidRPr="00CD0556">
              <w:rPr>
                <w:color w:val="212529"/>
                <w:sz w:val="20"/>
                <w:szCs w:val="20"/>
              </w:rPr>
              <w:t>The historical development of wind energy systems, Wind energy in Turkey and all over the world, Wind energy and its characteristic properties, Introduction to modern wind stands, The evolution of modern wind stands, Commercial wind stands and its applications, Aerodynamic manners of wind stands, Wing and fan structures of wind stands, Structural dynamic factors in the design of wind stands, Acoustics in wind stands.</w:t>
            </w:r>
            <w:proofErr w:type="gramEnd"/>
          </w:p>
          <w:p w:rsidR="00CD0556" w:rsidRPr="00664767" w:rsidRDefault="00CD0556" w:rsidP="00140241">
            <w:pPr>
              <w:jc w:val="both"/>
              <w:rPr>
                <w:bCs/>
                <w:sz w:val="20"/>
                <w:szCs w:val="20"/>
              </w:rPr>
            </w:pPr>
          </w:p>
        </w:tc>
      </w:tr>
      <w:tr w:rsidR="00EC2713" w:rsidRPr="00A03F8C" w:rsidTr="00CD0556">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713" w:rsidRPr="00664767" w:rsidRDefault="00EC2713" w:rsidP="006D4049">
            <w:pPr>
              <w:jc w:val="both"/>
              <w:rPr>
                <w:b/>
                <w:sz w:val="20"/>
                <w:szCs w:val="20"/>
              </w:rPr>
            </w:pPr>
            <w:r w:rsidRPr="00664767">
              <w:rPr>
                <w:b/>
                <w:sz w:val="20"/>
                <w:szCs w:val="20"/>
              </w:rPr>
              <w:t>Energy Systems Design</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EC2713" w:rsidRDefault="00EC2713" w:rsidP="006D4049">
            <w:pPr>
              <w:jc w:val="both"/>
              <w:rPr>
                <w:sz w:val="20"/>
                <w:szCs w:val="20"/>
              </w:rPr>
            </w:pPr>
            <w:r w:rsidRPr="00EC2713">
              <w:rPr>
                <w:sz w:val="20"/>
                <w:szCs w:val="20"/>
              </w:rPr>
              <w:t>Energy Economy Fossil Fuel Electric Power Generation Plants</w:t>
            </w:r>
          </w:p>
          <w:p w:rsidR="00EC2713" w:rsidRPr="00EC2713" w:rsidRDefault="00EC2713" w:rsidP="006D4049">
            <w:pPr>
              <w:jc w:val="both"/>
              <w:rPr>
                <w:sz w:val="20"/>
                <w:szCs w:val="20"/>
              </w:rPr>
            </w:pPr>
            <w:r w:rsidRPr="00EC2713">
              <w:rPr>
                <w:sz w:val="20"/>
                <w:szCs w:val="20"/>
              </w:rPr>
              <w:t>Renewable Energy Sourced Electric Power Generation Plants</w:t>
            </w:r>
          </w:p>
          <w:p w:rsidR="00EC2713" w:rsidRPr="00664767" w:rsidRDefault="00EC2713" w:rsidP="006D4049">
            <w:pPr>
              <w:jc w:val="both"/>
              <w:rPr>
                <w:sz w:val="20"/>
                <w:szCs w:val="20"/>
              </w:rPr>
            </w:pPr>
            <w:r w:rsidRPr="00EC2713">
              <w:rPr>
                <w:sz w:val="20"/>
                <w:szCs w:val="20"/>
              </w:rPr>
              <w:t>Energy Conversion</w:t>
            </w:r>
          </w:p>
        </w:tc>
      </w:tr>
      <w:tr w:rsidR="00EC2713" w:rsidRPr="00A03F8C" w:rsidTr="00EC2713">
        <w:trPr>
          <w:trHeight w:val="1060"/>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713" w:rsidRDefault="00EC2713" w:rsidP="00140241">
            <w:pPr>
              <w:jc w:val="both"/>
              <w:rPr>
                <w:b/>
                <w:sz w:val="20"/>
                <w:szCs w:val="20"/>
              </w:rPr>
            </w:pPr>
          </w:p>
          <w:p w:rsidR="00EC2713" w:rsidRDefault="00EC2713" w:rsidP="00140241">
            <w:pPr>
              <w:jc w:val="both"/>
              <w:rPr>
                <w:b/>
                <w:sz w:val="20"/>
                <w:szCs w:val="20"/>
              </w:rPr>
            </w:pPr>
          </w:p>
          <w:p w:rsidR="00EC2713" w:rsidRPr="00A03F8C" w:rsidRDefault="00EC2713" w:rsidP="00140241">
            <w:pPr>
              <w:jc w:val="both"/>
              <w:rPr>
                <w:b/>
                <w:sz w:val="20"/>
                <w:szCs w:val="20"/>
              </w:rPr>
            </w:pPr>
            <w:r w:rsidRPr="00664767">
              <w:rPr>
                <w:b/>
                <w:sz w:val="20"/>
                <w:szCs w:val="20"/>
              </w:rPr>
              <w:t>Advanced Technology Material Knowledge</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Default="00EC2713" w:rsidP="00EC2713">
            <w:pPr>
              <w:jc w:val="both"/>
              <w:rPr>
                <w:bCs/>
                <w:sz w:val="20"/>
                <w:szCs w:val="20"/>
              </w:rPr>
            </w:pPr>
          </w:p>
          <w:p w:rsidR="00EC2713" w:rsidRDefault="00EC2713" w:rsidP="00EC2713">
            <w:pPr>
              <w:jc w:val="both"/>
              <w:rPr>
                <w:bCs/>
                <w:sz w:val="20"/>
                <w:szCs w:val="20"/>
              </w:rPr>
            </w:pPr>
            <w:r w:rsidRPr="00664767">
              <w:rPr>
                <w:bCs/>
                <w:sz w:val="20"/>
                <w:szCs w:val="20"/>
              </w:rPr>
              <w:t xml:space="preserve">Materials and their classification, Material Selection, Metallic materials </w:t>
            </w:r>
            <w:proofErr w:type="gramStart"/>
            <w:r w:rsidRPr="00664767">
              <w:rPr>
                <w:bCs/>
                <w:sz w:val="20"/>
                <w:szCs w:val="20"/>
              </w:rPr>
              <w:t>(</w:t>
            </w:r>
            <w:proofErr w:type="gramEnd"/>
            <w:r w:rsidRPr="00664767">
              <w:rPr>
                <w:bCs/>
                <w:sz w:val="20"/>
                <w:szCs w:val="20"/>
              </w:rPr>
              <w:t xml:space="preserve">Iron-based Engineering materials, Metallic materials (Non-Ferrous Engineering materials), Non-metal materials (Ceramics, Polymers, Composites), Production methods and comparison of materials, Surface treatments and heat treatments, Methods of changing material properties, Strength increasing methods applied to materials, Properties of materials; Technological Properties (Shapeability, Castability, Machinability, Weldability) and Physical Properties (Density, color, rigidity, hardness, thermal and electrical properties), </w:t>
            </w:r>
          </w:p>
          <w:p w:rsidR="00EC2713" w:rsidRPr="00A03F8C" w:rsidRDefault="00EC2713" w:rsidP="00EC2713">
            <w:pPr>
              <w:jc w:val="both"/>
              <w:rPr>
                <w:sz w:val="20"/>
                <w:szCs w:val="20"/>
              </w:rPr>
            </w:pPr>
          </w:p>
        </w:tc>
      </w:tr>
      <w:tr w:rsidR="00EC2713" w:rsidRPr="00A03F8C" w:rsidTr="00EC2713">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664767">
              <w:rPr>
                <w:b/>
                <w:sz w:val="20"/>
                <w:szCs w:val="20"/>
              </w:rPr>
              <w:t>Energy Storage</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664767" w:rsidRDefault="00EC2713" w:rsidP="00664767">
            <w:pPr>
              <w:jc w:val="both"/>
              <w:rPr>
                <w:sz w:val="20"/>
                <w:szCs w:val="20"/>
              </w:rPr>
            </w:pPr>
            <w:r w:rsidRPr="00664767">
              <w:rPr>
                <w:sz w:val="20"/>
                <w:szCs w:val="20"/>
              </w:rPr>
              <w:t>Energy and Energy Storage Concept, Mechanical Energy Storage, Electricity and Magnetic Energy</w:t>
            </w:r>
          </w:p>
          <w:p w:rsidR="00EC2713" w:rsidRPr="00A03F8C" w:rsidRDefault="00EC2713" w:rsidP="00664767">
            <w:pPr>
              <w:jc w:val="both"/>
              <w:rPr>
                <w:sz w:val="20"/>
                <w:szCs w:val="20"/>
              </w:rPr>
            </w:pPr>
            <w:r w:rsidRPr="00664767">
              <w:rPr>
                <w:sz w:val="20"/>
                <w:szCs w:val="20"/>
              </w:rPr>
              <w:t>Examples of Storage, Heat Energy Storage and Energy Storage</w:t>
            </w:r>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664767" w:rsidRDefault="00EC2713" w:rsidP="00140241">
            <w:pPr>
              <w:jc w:val="both"/>
              <w:rPr>
                <w:b/>
                <w:sz w:val="20"/>
                <w:szCs w:val="20"/>
              </w:rPr>
            </w:pP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664767" w:rsidRDefault="00EC2713" w:rsidP="00EC2713">
            <w:pPr>
              <w:jc w:val="both"/>
              <w:rPr>
                <w:sz w:val="20"/>
                <w:szCs w:val="20"/>
              </w:rPr>
            </w:pPr>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FA5BFF">
              <w:rPr>
                <w:b/>
                <w:bCs/>
                <w:sz w:val="20"/>
                <w:szCs w:val="20"/>
              </w:rPr>
              <w:t>ELECTIVE COURSES</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A03F8C" w:rsidRDefault="00EC2713" w:rsidP="00140241">
            <w:pPr>
              <w:jc w:val="both"/>
              <w:rPr>
                <w:sz w:val="20"/>
                <w:szCs w:val="20"/>
              </w:rPr>
            </w:pPr>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EC2713">
              <w:rPr>
                <w:b/>
                <w:sz w:val="20"/>
                <w:szCs w:val="20"/>
              </w:rPr>
              <w:t>Semiconductor Physics</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A03F8C" w:rsidRDefault="00EC2713" w:rsidP="00140241">
            <w:pPr>
              <w:jc w:val="both"/>
              <w:rPr>
                <w:bCs/>
                <w:sz w:val="20"/>
                <w:szCs w:val="20"/>
              </w:rPr>
            </w:pPr>
            <w:proofErr w:type="gramStart"/>
            <w:r>
              <w:rPr>
                <w:bCs/>
                <w:sz w:val="20"/>
                <w:szCs w:val="20"/>
              </w:rPr>
              <w:t>C</w:t>
            </w:r>
            <w:r w:rsidRPr="00EC2713">
              <w:rPr>
                <w:bCs/>
                <w:sz w:val="20"/>
                <w:szCs w:val="20"/>
              </w:rPr>
              <w:t>rystal lattice structures of solids; Introduction to quantum mechanics; physical meaning and applications of schrödinger wave equation; adaptation of the wave theory to atoms; energy band concept; electrical conduction in solids; hole concept; state density functions; Fermi-dirac probability distribution function; semiconductor in thermodynamic equilibrium; load carriers in semiconductors; pure semiconductor; doped semiconductor; load transmission phenomenon; drift and diffusion mechanisms; deviations from thermodynamic equilibrium and extra charge carriers; basic structure of the pn joint; pn junction in polarization in the direction of zero voltage, transmission and occlusion</w:t>
            </w:r>
            <w:proofErr w:type="gramEnd"/>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EC2713">
              <w:rPr>
                <w:b/>
                <w:sz w:val="20"/>
                <w:szCs w:val="20"/>
              </w:rPr>
              <w:t>Hybrid Energy Systems</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A03F8C" w:rsidRDefault="00EC2713" w:rsidP="00140241">
            <w:pPr>
              <w:jc w:val="both"/>
              <w:rPr>
                <w:sz w:val="20"/>
                <w:szCs w:val="20"/>
              </w:rPr>
            </w:pPr>
            <w:r w:rsidRPr="00EC2713">
              <w:rPr>
                <w:bCs/>
                <w:sz w:val="20"/>
                <w:szCs w:val="20"/>
              </w:rPr>
              <w:t>It is aimed to introduce, structure, working principle and establishment of the systems where alternative energy sources can be used together and energy can be provided with others in the absence of one. In hybrid applications, it is possible to use solar, wind and diesel energy sources as double or triple. It is one of the objectives of the course to determine which energy sources will be used, especially according to the climate conditions of the region.</w:t>
            </w:r>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EC2713">
              <w:rPr>
                <w:b/>
                <w:sz w:val="20"/>
                <w:szCs w:val="20"/>
              </w:rPr>
              <w:t>Recycling Methods</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A03F8C" w:rsidRDefault="00EC2713" w:rsidP="00140241">
            <w:pPr>
              <w:jc w:val="both"/>
              <w:rPr>
                <w:sz w:val="20"/>
                <w:szCs w:val="20"/>
              </w:rPr>
            </w:pPr>
            <w:r w:rsidRPr="00EC2713">
              <w:rPr>
                <w:bCs/>
                <w:sz w:val="20"/>
                <w:szCs w:val="20"/>
              </w:rPr>
              <w:t>Waste Types, Industrial Waste Management, Industrial Waste Management Plan, Codes and Properties of Hazardous Waste, Recycling, Recovery of Plastic Materials, Environmental Risk Assessment and Management, Waste Reduction and Waste Rehabilitation Concepts, Waste Classification (Organic and Inorganic Waste Evaluation Methods), Waste Management Systems, European Union Recycling Guidelines</w:t>
            </w:r>
          </w:p>
        </w:tc>
      </w:tr>
      <w:tr w:rsidR="00EC2713" w:rsidRPr="00A03F8C" w:rsidTr="00664767">
        <w:trPr>
          <w:trHeight w:val="345"/>
        </w:trPr>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EC2713" w:rsidRPr="00A03F8C" w:rsidRDefault="00EC2713" w:rsidP="00140241">
            <w:pPr>
              <w:jc w:val="both"/>
              <w:rPr>
                <w:b/>
                <w:sz w:val="20"/>
                <w:szCs w:val="20"/>
              </w:rPr>
            </w:pPr>
            <w:r w:rsidRPr="00EC2713">
              <w:rPr>
                <w:b/>
                <w:sz w:val="20"/>
                <w:szCs w:val="20"/>
              </w:rPr>
              <w:t>Laser Application Techniques</w:t>
            </w:r>
          </w:p>
        </w:tc>
        <w:tc>
          <w:tcPr>
            <w:tcW w:w="6268" w:type="dxa"/>
            <w:tcBorders>
              <w:top w:val="single" w:sz="4" w:space="0" w:color="auto"/>
              <w:left w:val="single" w:sz="4" w:space="0" w:color="auto"/>
              <w:bottom w:val="single" w:sz="4" w:space="0" w:color="auto"/>
              <w:right w:val="single" w:sz="4" w:space="0" w:color="auto"/>
            </w:tcBorders>
            <w:vAlign w:val="center"/>
          </w:tcPr>
          <w:p w:rsidR="00EC2713" w:rsidRPr="00EC2713" w:rsidRDefault="00EC2713" w:rsidP="00EC2713">
            <w:pPr>
              <w:jc w:val="both"/>
              <w:rPr>
                <w:sz w:val="20"/>
                <w:szCs w:val="20"/>
              </w:rPr>
            </w:pPr>
            <w:r w:rsidRPr="00EC2713">
              <w:rPr>
                <w:sz w:val="20"/>
                <w:szCs w:val="20"/>
              </w:rPr>
              <w:t>Principles of laser theory, CO2 gas and fiber lasers, two and three dimensional laser machines, laser</w:t>
            </w:r>
          </w:p>
          <w:p w:rsidR="00EC2713" w:rsidRPr="00EC2713" w:rsidRDefault="00EC2713" w:rsidP="00EC2713">
            <w:pPr>
              <w:jc w:val="both"/>
              <w:rPr>
                <w:sz w:val="20"/>
                <w:szCs w:val="20"/>
              </w:rPr>
            </w:pPr>
            <w:r w:rsidRPr="00EC2713">
              <w:rPr>
                <w:sz w:val="20"/>
                <w:szCs w:val="20"/>
              </w:rPr>
              <w:t>cutting, welding, coating, alloying, bending, heat treatment, laser cleaning and etching,</w:t>
            </w:r>
          </w:p>
          <w:p w:rsidR="00EC2713" w:rsidRPr="00EC2713" w:rsidRDefault="00EC2713" w:rsidP="00EC2713">
            <w:pPr>
              <w:jc w:val="both"/>
              <w:rPr>
                <w:sz w:val="20"/>
                <w:szCs w:val="20"/>
              </w:rPr>
            </w:pPr>
            <w:r w:rsidRPr="00EC2713">
              <w:rPr>
                <w:sz w:val="20"/>
                <w:szCs w:val="20"/>
              </w:rPr>
              <w:t>direct metal laser sintering, material shaping with laser beam, laser prototyping, laser</w:t>
            </w:r>
          </w:p>
          <w:p w:rsidR="00EC2713" w:rsidRPr="00EC2713" w:rsidRDefault="00EC2713" w:rsidP="00EC2713">
            <w:pPr>
              <w:jc w:val="both"/>
              <w:rPr>
                <w:sz w:val="20"/>
                <w:szCs w:val="20"/>
              </w:rPr>
            </w:pPr>
            <w:r w:rsidRPr="00EC2713">
              <w:rPr>
                <w:sz w:val="20"/>
                <w:szCs w:val="20"/>
              </w:rPr>
              <w:t>used in machine tools, mirror and lens cleaning, optical settings, laser benches</w:t>
            </w:r>
          </w:p>
          <w:p w:rsidR="00EC2713" w:rsidRPr="00EC2713" w:rsidRDefault="00EC2713" w:rsidP="00EC2713">
            <w:pPr>
              <w:jc w:val="both"/>
              <w:rPr>
                <w:sz w:val="20"/>
                <w:szCs w:val="20"/>
              </w:rPr>
            </w:pPr>
            <w:r w:rsidRPr="00EC2713">
              <w:rPr>
                <w:sz w:val="20"/>
                <w:szCs w:val="20"/>
              </w:rPr>
              <w:t>CAD-CAM programs, laser applications on ceramic, polymer and textile materials,</w:t>
            </w:r>
          </w:p>
          <w:p w:rsidR="00EC2713" w:rsidRPr="00A03F8C" w:rsidRDefault="00EC2713" w:rsidP="00EC2713">
            <w:pPr>
              <w:jc w:val="both"/>
              <w:rPr>
                <w:sz w:val="20"/>
                <w:szCs w:val="20"/>
              </w:rPr>
            </w:pPr>
            <w:r w:rsidRPr="00EC2713">
              <w:rPr>
                <w:sz w:val="20"/>
                <w:szCs w:val="20"/>
              </w:rPr>
              <w:t>femtosecond laser machine and applications.</w:t>
            </w:r>
          </w:p>
        </w:tc>
      </w:tr>
      <w:tr w:rsidR="00EC2713" w:rsidTr="00664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4"/>
        </w:trPr>
        <w:tc>
          <w:tcPr>
            <w:tcW w:w="3103" w:type="dxa"/>
          </w:tcPr>
          <w:p w:rsidR="00EC2713" w:rsidRPr="00B436AC" w:rsidRDefault="00EC2713" w:rsidP="00140241">
            <w:pPr>
              <w:spacing w:before="120" w:line="360" w:lineRule="auto"/>
              <w:jc w:val="both"/>
              <w:rPr>
                <w:b/>
                <w:sz w:val="20"/>
                <w:szCs w:val="20"/>
              </w:rPr>
            </w:pPr>
            <w:r w:rsidRPr="00EC2713">
              <w:rPr>
                <w:b/>
                <w:sz w:val="20"/>
                <w:szCs w:val="20"/>
              </w:rPr>
              <w:t>Energy and Environment</w:t>
            </w:r>
          </w:p>
        </w:tc>
        <w:tc>
          <w:tcPr>
            <w:tcW w:w="6268" w:type="dxa"/>
          </w:tcPr>
          <w:p w:rsidR="00EC2713" w:rsidRPr="00B436AC" w:rsidRDefault="00EC2713" w:rsidP="00140241">
            <w:pPr>
              <w:spacing w:before="120" w:line="360" w:lineRule="auto"/>
              <w:jc w:val="both"/>
              <w:rPr>
                <w:sz w:val="20"/>
                <w:szCs w:val="20"/>
              </w:rPr>
            </w:pPr>
            <w:r w:rsidRPr="00EC2713">
              <w:rPr>
                <w:sz w:val="20"/>
                <w:szCs w:val="20"/>
              </w:rPr>
              <w:t>Environmental Regulation Information, Risk Analysis, Waste Storage, Personal Protection Measures, International Health and Safety Alerts, Occupational Health and Safety Regulation</w:t>
            </w:r>
          </w:p>
        </w:tc>
      </w:tr>
      <w:tr w:rsidR="00EC2713" w:rsidTr="00664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4"/>
        </w:trPr>
        <w:tc>
          <w:tcPr>
            <w:tcW w:w="3103" w:type="dxa"/>
          </w:tcPr>
          <w:p w:rsidR="00EC2713" w:rsidRPr="00EC2713" w:rsidRDefault="00EC2713" w:rsidP="00140241">
            <w:pPr>
              <w:spacing w:before="120" w:line="360" w:lineRule="auto"/>
              <w:jc w:val="both"/>
              <w:rPr>
                <w:b/>
                <w:sz w:val="20"/>
                <w:szCs w:val="20"/>
              </w:rPr>
            </w:pPr>
            <w:r w:rsidRPr="00EC2713">
              <w:rPr>
                <w:b/>
                <w:sz w:val="20"/>
                <w:szCs w:val="20"/>
              </w:rPr>
              <w:t>Common Elective Course</w:t>
            </w:r>
          </w:p>
        </w:tc>
        <w:tc>
          <w:tcPr>
            <w:tcW w:w="6268" w:type="dxa"/>
          </w:tcPr>
          <w:p w:rsidR="00EC2713" w:rsidRPr="00EC2713" w:rsidRDefault="00EC2713" w:rsidP="00140241">
            <w:pPr>
              <w:spacing w:before="120" w:line="360" w:lineRule="auto"/>
              <w:jc w:val="both"/>
              <w:rPr>
                <w:sz w:val="20"/>
                <w:szCs w:val="20"/>
              </w:rPr>
            </w:pPr>
          </w:p>
        </w:tc>
      </w:tr>
    </w:tbl>
    <w:p w:rsidR="00680F83" w:rsidRPr="00C50340" w:rsidRDefault="00680F83" w:rsidP="00CD0556">
      <w:pPr>
        <w:spacing w:before="120" w:line="360" w:lineRule="auto"/>
      </w:pPr>
    </w:p>
    <w:sectPr w:rsidR="00680F83" w:rsidRPr="00C50340" w:rsidSect="00834AB6">
      <w:footerReference w:type="even" r:id="rId9"/>
      <w:footerReference w:type="default" r:id="rId10"/>
      <w:footerReference w:type="first" r:id="rId11"/>
      <w:pgSz w:w="11906" w:h="16838"/>
      <w:pgMar w:top="1134" w:right="1418" w:bottom="1134" w:left="119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D7" w:rsidRDefault="007464D7" w:rsidP="00CF0EA4">
      <w:r>
        <w:separator/>
      </w:r>
    </w:p>
  </w:endnote>
  <w:endnote w:type="continuationSeparator" w:id="0">
    <w:p w:rsidR="007464D7" w:rsidRDefault="007464D7" w:rsidP="00CF0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C1" w:rsidRDefault="002E2FC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D0556">
      <w:rPr>
        <w:rStyle w:val="SayfaNumaras"/>
        <w:noProof/>
      </w:rPr>
      <w:t>2</w:t>
    </w:r>
    <w:r>
      <w:rPr>
        <w:rStyle w:val="SayfaNumaras"/>
      </w:rPr>
      <w:fldChar w:fldCharType="end"/>
    </w:r>
  </w:p>
  <w:p w:rsidR="002E2FC1" w:rsidRDefault="002E2FC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C1" w:rsidRDefault="002E2FC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D0556">
      <w:rPr>
        <w:rStyle w:val="SayfaNumaras"/>
        <w:noProof/>
      </w:rPr>
      <w:t>1</w:t>
    </w:r>
    <w:r>
      <w:rPr>
        <w:rStyle w:val="SayfaNumaras"/>
      </w:rPr>
      <w:fldChar w:fldCharType="end"/>
    </w:r>
  </w:p>
  <w:p w:rsidR="002E2FC1" w:rsidRDefault="002E2FC1" w:rsidP="00834AB6">
    <w:pPr>
      <w:pStyle w:val="Altbilgi"/>
      <w:jc w:val="righ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C1" w:rsidRPr="00834AB6" w:rsidRDefault="002E2FC1" w:rsidP="00834AB6">
    <w:pPr>
      <w:pStyle w:val="Altbilgi"/>
    </w:pPr>
    <w:r w:rsidRPr="00834AB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D7" w:rsidRDefault="007464D7" w:rsidP="00CF0EA4">
      <w:r>
        <w:separator/>
      </w:r>
    </w:p>
  </w:footnote>
  <w:footnote w:type="continuationSeparator" w:id="0">
    <w:p w:rsidR="007464D7" w:rsidRDefault="007464D7" w:rsidP="00CF0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4B6"/>
    <w:multiLevelType w:val="hybridMultilevel"/>
    <w:tmpl w:val="7E5CF544"/>
    <w:lvl w:ilvl="0" w:tplc="E0EC8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D370162"/>
    <w:multiLevelType w:val="multilevel"/>
    <w:tmpl w:val="9BD6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23B1C"/>
    <w:multiLevelType w:val="multilevel"/>
    <w:tmpl w:val="BF7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23D15"/>
    <w:multiLevelType w:val="multilevel"/>
    <w:tmpl w:val="9DF2D2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1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80F0C1D"/>
    <w:multiLevelType w:val="hybridMultilevel"/>
    <w:tmpl w:val="A6FC7FD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5FB27903"/>
    <w:multiLevelType w:val="multilevel"/>
    <w:tmpl w:val="5C56D6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80B3342"/>
    <w:multiLevelType w:val="hybridMultilevel"/>
    <w:tmpl w:val="9800AFD4"/>
    <w:lvl w:ilvl="0" w:tplc="EB0E308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6CBC487C"/>
    <w:multiLevelType w:val="hybridMultilevel"/>
    <w:tmpl w:val="4934DF14"/>
    <w:lvl w:ilvl="0" w:tplc="9E023A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2"/>
  </w:num>
  <w:num w:numId="12">
    <w:abstractNumId w:val="12"/>
  </w:num>
  <w:num w:numId="13">
    <w:abstractNumId w:val="4"/>
  </w:num>
  <w:num w:numId="14">
    <w:abstractNumId w:val="16"/>
  </w:num>
  <w:num w:numId="15">
    <w:abstractNumId w:val="5"/>
  </w:num>
  <w:num w:numId="16">
    <w:abstractNumId w:val="0"/>
  </w:num>
  <w:num w:numId="17">
    <w:abstractNumId w:val="13"/>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396A7A"/>
    <w:rsid w:val="00001EC6"/>
    <w:rsid w:val="0000530A"/>
    <w:rsid w:val="00006581"/>
    <w:rsid w:val="000065B7"/>
    <w:rsid w:val="000102BF"/>
    <w:rsid w:val="00010703"/>
    <w:rsid w:val="000122F3"/>
    <w:rsid w:val="000169AE"/>
    <w:rsid w:val="00022A32"/>
    <w:rsid w:val="0002502A"/>
    <w:rsid w:val="00027077"/>
    <w:rsid w:val="000335C8"/>
    <w:rsid w:val="0003622B"/>
    <w:rsid w:val="00041C0B"/>
    <w:rsid w:val="00053560"/>
    <w:rsid w:val="00061E74"/>
    <w:rsid w:val="000646E2"/>
    <w:rsid w:val="00080C94"/>
    <w:rsid w:val="00081C2A"/>
    <w:rsid w:val="0008450C"/>
    <w:rsid w:val="00096F16"/>
    <w:rsid w:val="000A0F51"/>
    <w:rsid w:val="000A56EB"/>
    <w:rsid w:val="000B1E6A"/>
    <w:rsid w:val="000B5475"/>
    <w:rsid w:val="000C61B2"/>
    <w:rsid w:val="000C72FC"/>
    <w:rsid w:val="000D0519"/>
    <w:rsid w:val="000D3C54"/>
    <w:rsid w:val="000D70F7"/>
    <w:rsid w:val="000D72D8"/>
    <w:rsid w:val="000E266E"/>
    <w:rsid w:val="000E3829"/>
    <w:rsid w:val="000E710A"/>
    <w:rsid w:val="000F790E"/>
    <w:rsid w:val="000F7FD2"/>
    <w:rsid w:val="00106B45"/>
    <w:rsid w:val="00114013"/>
    <w:rsid w:val="00115CB1"/>
    <w:rsid w:val="001166C0"/>
    <w:rsid w:val="00125B5E"/>
    <w:rsid w:val="001266E5"/>
    <w:rsid w:val="00126A62"/>
    <w:rsid w:val="00127A88"/>
    <w:rsid w:val="001336CE"/>
    <w:rsid w:val="001361FF"/>
    <w:rsid w:val="00137377"/>
    <w:rsid w:val="00140241"/>
    <w:rsid w:val="0015377A"/>
    <w:rsid w:val="00153DC1"/>
    <w:rsid w:val="00164AEE"/>
    <w:rsid w:val="0016590B"/>
    <w:rsid w:val="00175946"/>
    <w:rsid w:val="00182642"/>
    <w:rsid w:val="00190CB4"/>
    <w:rsid w:val="00191BD9"/>
    <w:rsid w:val="001A2D7D"/>
    <w:rsid w:val="001A6970"/>
    <w:rsid w:val="001C0370"/>
    <w:rsid w:val="001C2234"/>
    <w:rsid w:val="001C24DD"/>
    <w:rsid w:val="001C605A"/>
    <w:rsid w:val="001C74D3"/>
    <w:rsid w:val="001E452A"/>
    <w:rsid w:val="001F49B6"/>
    <w:rsid w:val="00203EF1"/>
    <w:rsid w:val="00205E59"/>
    <w:rsid w:val="00207175"/>
    <w:rsid w:val="00212F6C"/>
    <w:rsid w:val="00217394"/>
    <w:rsid w:val="00226607"/>
    <w:rsid w:val="00236F06"/>
    <w:rsid w:val="002371EB"/>
    <w:rsid w:val="00251548"/>
    <w:rsid w:val="002567D7"/>
    <w:rsid w:val="00256AF7"/>
    <w:rsid w:val="002578D2"/>
    <w:rsid w:val="002621C6"/>
    <w:rsid w:val="0026658C"/>
    <w:rsid w:val="00270436"/>
    <w:rsid w:val="00270491"/>
    <w:rsid w:val="0027075D"/>
    <w:rsid w:val="00272D7B"/>
    <w:rsid w:val="002800AD"/>
    <w:rsid w:val="00283E27"/>
    <w:rsid w:val="00286263"/>
    <w:rsid w:val="00290B3F"/>
    <w:rsid w:val="002A0321"/>
    <w:rsid w:val="002A3307"/>
    <w:rsid w:val="002A598F"/>
    <w:rsid w:val="002B0462"/>
    <w:rsid w:val="002B6F82"/>
    <w:rsid w:val="002C4B29"/>
    <w:rsid w:val="002D0047"/>
    <w:rsid w:val="002D34F4"/>
    <w:rsid w:val="002E0564"/>
    <w:rsid w:val="002E1B0A"/>
    <w:rsid w:val="002E2FC1"/>
    <w:rsid w:val="00304791"/>
    <w:rsid w:val="0031603E"/>
    <w:rsid w:val="003318AE"/>
    <w:rsid w:val="00336DE2"/>
    <w:rsid w:val="003467FF"/>
    <w:rsid w:val="003522B3"/>
    <w:rsid w:val="003613F4"/>
    <w:rsid w:val="003658F9"/>
    <w:rsid w:val="00371499"/>
    <w:rsid w:val="00372F36"/>
    <w:rsid w:val="00373A8E"/>
    <w:rsid w:val="00380F34"/>
    <w:rsid w:val="003819C7"/>
    <w:rsid w:val="0039002F"/>
    <w:rsid w:val="00396A7A"/>
    <w:rsid w:val="003A0728"/>
    <w:rsid w:val="003B4E4C"/>
    <w:rsid w:val="003C3814"/>
    <w:rsid w:val="003C4719"/>
    <w:rsid w:val="003C76A6"/>
    <w:rsid w:val="003D1694"/>
    <w:rsid w:val="003D49A1"/>
    <w:rsid w:val="003D7714"/>
    <w:rsid w:val="003E0544"/>
    <w:rsid w:val="003F520A"/>
    <w:rsid w:val="00400AD5"/>
    <w:rsid w:val="004012CF"/>
    <w:rsid w:val="00403C8A"/>
    <w:rsid w:val="0040536C"/>
    <w:rsid w:val="0041192F"/>
    <w:rsid w:val="00421509"/>
    <w:rsid w:val="004223D3"/>
    <w:rsid w:val="00431E9D"/>
    <w:rsid w:val="00445B76"/>
    <w:rsid w:val="00447820"/>
    <w:rsid w:val="00447B4F"/>
    <w:rsid w:val="00456A9F"/>
    <w:rsid w:val="0047254B"/>
    <w:rsid w:val="004738C2"/>
    <w:rsid w:val="00481904"/>
    <w:rsid w:val="00481C87"/>
    <w:rsid w:val="00485686"/>
    <w:rsid w:val="00486A39"/>
    <w:rsid w:val="00490EB7"/>
    <w:rsid w:val="00491CE1"/>
    <w:rsid w:val="00492220"/>
    <w:rsid w:val="0049414B"/>
    <w:rsid w:val="004942A3"/>
    <w:rsid w:val="004A00A9"/>
    <w:rsid w:val="004A1D5E"/>
    <w:rsid w:val="004A25CA"/>
    <w:rsid w:val="004B1BA4"/>
    <w:rsid w:val="004B2A08"/>
    <w:rsid w:val="004B62BC"/>
    <w:rsid w:val="004C12FD"/>
    <w:rsid w:val="004C22FB"/>
    <w:rsid w:val="004D070A"/>
    <w:rsid w:val="004D14EC"/>
    <w:rsid w:val="004D27C4"/>
    <w:rsid w:val="004D297A"/>
    <w:rsid w:val="004D5F43"/>
    <w:rsid w:val="004F2AB5"/>
    <w:rsid w:val="004F3A8F"/>
    <w:rsid w:val="004F4326"/>
    <w:rsid w:val="00503AF3"/>
    <w:rsid w:val="00511F01"/>
    <w:rsid w:val="005150D6"/>
    <w:rsid w:val="005235D2"/>
    <w:rsid w:val="00525E80"/>
    <w:rsid w:val="00533E92"/>
    <w:rsid w:val="00536FB4"/>
    <w:rsid w:val="00537FB3"/>
    <w:rsid w:val="00552B5D"/>
    <w:rsid w:val="00557B89"/>
    <w:rsid w:val="00560652"/>
    <w:rsid w:val="00561CC8"/>
    <w:rsid w:val="00561FC5"/>
    <w:rsid w:val="005726C9"/>
    <w:rsid w:val="00572EF1"/>
    <w:rsid w:val="005739E1"/>
    <w:rsid w:val="005824F2"/>
    <w:rsid w:val="00582F63"/>
    <w:rsid w:val="0058416A"/>
    <w:rsid w:val="0058520D"/>
    <w:rsid w:val="00586AEB"/>
    <w:rsid w:val="00591655"/>
    <w:rsid w:val="005A6EEC"/>
    <w:rsid w:val="005A717D"/>
    <w:rsid w:val="005C1D0C"/>
    <w:rsid w:val="005C2C1A"/>
    <w:rsid w:val="005D59B3"/>
    <w:rsid w:val="005D7A08"/>
    <w:rsid w:val="005F08B4"/>
    <w:rsid w:val="005F2A40"/>
    <w:rsid w:val="00601233"/>
    <w:rsid w:val="00601BCB"/>
    <w:rsid w:val="006035B1"/>
    <w:rsid w:val="00605ED6"/>
    <w:rsid w:val="0061462D"/>
    <w:rsid w:val="00615B95"/>
    <w:rsid w:val="006166F9"/>
    <w:rsid w:val="006171A4"/>
    <w:rsid w:val="00623017"/>
    <w:rsid w:val="0063621F"/>
    <w:rsid w:val="00643B73"/>
    <w:rsid w:val="006531B6"/>
    <w:rsid w:val="006558BB"/>
    <w:rsid w:val="006579B4"/>
    <w:rsid w:val="0066082C"/>
    <w:rsid w:val="006634A2"/>
    <w:rsid w:val="00664767"/>
    <w:rsid w:val="00667FD7"/>
    <w:rsid w:val="006747D2"/>
    <w:rsid w:val="00680F83"/>
    <w:rsid w:val="00683628"/>
    <w:rsid w:val="0068572F"/>
    <w:rsid w:val="00685EA0"/>
    <w:rsid w:val="006869E7"/>
    <w:rsid w:val="00691BC5"/>
    <w:rsid w:val="00693305"/>
    <w:rsid w:val="00693CA0"/>
    <w:rsid w:val="006A0DA4"/>
    <w:rsid w:val="006A2017"/>
    <w:rsid w:val="006A28F8"/>
    <w:rsid w:val="006A6BBF"/>
    <w:rsid w:val="006B1C38"/>
    <w:rsid w:val="006C1296"/>
    <w:rsid w:val="006C426B"/>
    <w:rsid w:val="006C6A9D"/>
    <w:rsid w:val="006D2045"/>
    <w:rsid w:val="006D2D32"/>
    <w:rsid w:val="006E3876"/>
    <w:rsid w:val="006F6A25"/>
    <w:rsid w:val="006F7F1C"/>
    <w:rsid w:val="00707527"/>
    <w:rsid w:val="00717081"/>
    <w:rsid w:val="00722E01"/>
    <w:rsid w:val="00725AF2"/>
    <w:rsid w:val="00726E0B"/>
    <w:rsid w:val="00730797"/>
    <w:rsid w:val="0074058F"/>
    <w:rsid w:val="0074436D"/>
    <w:rsid w:val="0074607D"/>
    <w:rsid w:val="007464D7"/>
    <w:rsid w:val="007551C6"/>
    <w:rsid w:val="00756283"/>
    <w:rsid w:val="00765EBB"/>
    <w:rsid w:val="0076628D"/>
    <w:rsid w:val="0078441E"/>
    <w:rsid w:val="007873D7"/>
    <w:rsid w:val="00797EFE"/>
    <w:rsid w:val="007A2477"/>
    <w:rsid w:val="007B2127"/>
    <w:rsid w:val="007B30CF"/>
    <w:rsid w:val="007B3BAD"/>
    <w:rsid w:val="007D5C7F"/>
    <w:rsid w:val="007D7B74"/>
    <w:rsid w:val="007E04E8"/>
    <w:rsid w:val="007E07C2"/>
    <w:rsid w:val="007E3E2B"/>
    <w:rsid w:val="007F4C95"/>
    <w:rsid w:val="007F5589"/>
    <w:rsid w:val="00800694"/>
    <w:rsid w:val="00801309"/>
    <w:rsid w:val="00806637"/>
    <w:rsid w:val="00810A90"/>
    <w:rsid w:val="00814D3A"/>
    <w:rsid w:val="0083182D"/>
    <w:rsid w:val="00831DFF"/>
    <w:rsid w:val="0083387E"/>
    <w:rsid w:val="00834AB6"/>
    <w:rsid w:val="00844E27"/>
    <w:rsid w:val="00846CB2"/>
    <w:rsid w:val="008503E7"/>
    <w:rsid w:val="00856536"/>
    <w:rsid w:val="00862B81"/>
    <w:rsid w:val="00876351"/>
    <w:rsid w:val="00890BC8"/>
    <w:rsid w:val="00893397"/>
    <w:rsid w:val="00894100"/>
    <w:rsid w:val="00896905"/>
    <w:rsid w:val="008A02FB"/>
    <w:rsid w:val="008A105B"/>
    <w:rsid w:val="008A2588"/>
    <w:rsid w:val="008A7C42"/>
    <w:rsid w:val="008B70E4"/>
    <w:rsid w:val="008C014D"/>
    <w:rsid w:val="008C493F"/>
    <w:rsid w:val="008D09E7"/>
    <w:rsid w:val="008E3429"/>
    <w:rsid w:val="008E6BD8"/>
    <w:rsid w:val="008F1986"/>
    <w:rsid w:val="00901A81"/>
    <w:rsid w:val="00906799"/>
    <w:rsid w:val="009067A1"/>
    <w:rsid w:val="0091206B"/>
    <w:rsid w:val="00912FE8"/>
    <w:rsid w:val="00922D25"/>
    <w:rsid w:val="00932DAF"/>
    <w:rsid w:val="0093745E"/>
    <w:rsid w:val="00937B19"/>
    <w:rsid w:val="009468A7"/>
    <w:rsid w:val="00950E50"/>
    <w:rsid w:val="009520A0"/>
    <w:rsid w:val="00957E72"/>
    <w:rsid w:val="0096342A"/>
    <w:rsid w:val="0096525A"/>
    <w:rsid w:val="009708F7"/>
    <w:rsid w:val="00974CE8"/>
    <w:rsid w:val="00982C1E"/>
    <w:rsid w:val="00987B57"/>
    <w:rsid w:val="00995BFF"/>
    <w:rsid w:val="009A2E78"/>
    <w:rsid w:val="009A6745"/>
    <w:rsid w:val="009B1FFD"/>
    <w:rsid w:val="009B23E6"/>
    <w:rsid w:val="009B3E0F"/>
    <w:rsid w:val="009B6A4C"/>
    <w:rsid w:val="009C17C8"/>
    <w:rsid w:val="009C5A40"/>
    <w:rsid w:val="009D7141"/>
    <w:rsid w:val="009D7C7D"/>
    <w:rsid w:val="009F15C8"/>
    <w:rsid w:val="009F54B6"/>
    <w:rsid w:val="009F5B39"/>
    <w:rsid w:val="009F7FD4"/>
    <w:rsid w:val="00A03F8C"/>
    <w:rsid w:val="00A056DC"/>
    <w:rsid w:val="00A06F7F"/>
    <w:rsid w:val="00A11DB9"/>
    <w:rsid w:val="00A1364B"/>
    <w:rsid w:val="00A219C2"/>
    <w:rsid w:val="00A25FA7"/>
    <w:rsid w:val="00A32349"/>
    <w:rsid w:val="00A40ACF"/>
    <w:rsid w:val="00A50EC9"/>
    <w:rsid w:val="00A5111C"/>
    <w:rsid w:val="00A54909"/>
    <w:rsid w:val="00A5513E"/>
    <w:rsid w:val="00A617BF"/>
    <w:rsid w:val="00A62F31"/>
    <w:rsid w:val="00A6516E"/>
    <w:rsid w:val="00A72B46"/>
    <w:rsid w:val="00A7386D"/>
    <w:rsid w:val="00A85778"/>
    <w:rsid w:val="00A92974"/>
    <w:rsid w:val="00A93E79"/>
    <w:rsid w:val="00AA6B0D"/>
    <w:rsid w:val="00AC27F6"/>
    <w:rsid w:val="00AD394A"/>
    <w:rsid w:val="00AD512C"/>
    <w:rsid w:val="00AE2877"/>
    <w:rsid w:val="00AF1CF6"/>
    <w:rsid w:val="00AF34C1"/>
    <w:rsid w:val="00AF3603"/>
    <w:rsid w:val="00B110F4"/>
    <w:rsid w:val="00B11B73"/>
    <w:rsid w:val="00B15158"/>
    <w:rsid w:val="00B218D9"/>
    <w:rsid w:val="00B249F1"/>
    <w:rsid w:val="00B331B1"/>
    <w:rsid w:val="00B40BF2"/>
    <w:rsid w:val="00B41D3B"/>
    <w:rsid w:val="00B41F0C"/>
    <w:rsid w:val="00B436AC"/>
    <w:rsid w:val="00B45F04"/>
    <w:rsid w:val="00B45F7E"/>
    <w:rsid w:val="00B52E53"/>
    <w:rsid w:val="00B53CFE"/>
    <w:rsid w:val="00B63748"/>
    <w:rsid w:val="00B6441B"/>
    <w:rsid w:val="00B662EE"/>
    <w:rsid w:val="00B77CBF"/>
    <w:rsid w:val="00B8248A"/>
    <w:rsid w:val="00B87300"/>
    <w:rsid w:val="00B9450C"/>
    <w:rsid w:val="00B94AD0"/>
    <w:rsid w:val="00B96AFB"/>
    <w:rsid w:val="00BA1ABC"/>
    <w:rsid w:val="00BA279D"/>
    <w:rsid w:val="00BA5944"/>
    <w:rsid w:val="00BA7A16"/>
    <w:rsid w:val="00BB0E49"/>
    <w:rsid w:val="00BB7D1F"/>
    <w:rsid w:val="00BC27F7"/>
    <w:rsid w:val="00BC7A41"/>
    <w:rsid w:val="00BD517F"/>
    <w:rsid w:val="00BE2BF9"/>
    <w:rsid w:val="00BF481F"/>
    <w:rsid w:val="00C02BF6"/>
    <w:rsid w:val="00C06AA9"/>
    <w:rsid w:val="00C1703B"/>
    <w:rsid w:val="00C206A9"/>
    <w:rsid w:val="00C250D5"/>
    <w:rsid w:val="00C26265"/>
    <w:rsid w:val="00C31472"/>
    <w:rsid w:val="00C41369"/>
    <w:rsid w:val="00C50340"/>
    <w:rsid w:val="00C53412"/>
    <w:rsid w:val="00C534B4"/>
    <w:rsid w:val="00C56F86"/>
    <w:rsid w:val="00C62EC2"/>
    <w:rsid w:val="00C645A3"/>
    <w:rsid w:val="00C66317"/>
    <w:rsid w:val="00C82D7D"/>
    <w:rsid w:val="00C87D2A"/>
    <w:rsid w:val="00CA08D7"/>
    <w:rsid w:val="00CA42DA"/>
    <w:rsid w:val="00CA5B07"/>
    <w:rsid w:val="00CA703F"/>
    <w:rsid w:val="00CB3EF5"/>
    <w:rsid w:val="00CC5C2A"/>
    <w:rsid w:val="00CD0556"/>
    <w:rsid w:val="00CE04F6"/>
    <w:rsid w:val="00CF0974"/>
    <w:rsid w:val="00CF0EA4"/>
    <w:rsid w:val="00CF5146"/>
    <w:rsid w:val="00CF70BD"/>
    <w:rsid w:val="00D01E9A"/>
    <w:rsid w:val="00D10608"/>
    <w:rsid w:val="00D10B24"/>
    <w:rsid w:val="00D14FD8"/>
    <w:rsid w:val="00D3123E"/>
    <w:rsid w:val="00D405C8"/>
    <w:rsid w:val="00D440BA"/>
    <w:rsid w:val="00D5098E"/>
    <w:rsid w:val="00D52FDA"/>
    <w:rsid w:val="00D6051B"/>
    <w:rsid w:val="00D64A45"/>
    <w:rsid w:val="00D6657A"/>
    <w:rsid w:val="00D72D33"/>
    <w:rsid w:val="00D809C5"/>
    <w:rsid w:val="00D810AA"/>
    <w:rsid w:val="00D85202"/>
    <w:rsid w:val="00D8731D"/>
    <w:rsid w:val="00D970F5"/>
    <w:rsid w:val="00DB3501"/>
    <w:rsid w:val="00DB56F6"/>
    <w:rsid w:val="00DC1DD4"/>
    <w:rsid w:val="00DD3E20"/>
    <w:rsid w:val="00DD7BA8"/>
    <w:rsid w:val="00DE44C8"/>
    <w:rsid w:val="00DF1954"/>
    <w:rsid w:val="00DF28EC"/>
    <w:rsid w:val="00DF5436"/>
    <w:rsid w:val="00E040DA"/>
    <w:rsid w:val="00E06364"/>
    <w:rsid w:val="00E06938"/>
    <w:rsid w:val="00E16B34"/>
    <w:rsid w:val="00E34512"/>
    <w:rsid w:val="00E41BF5"/>
    <w:rsid w:val="00E44469"/>
    <w:rsid w:val="00E45A93"/>
    <w:rsid w:val="00E479E1"/>
    <w:rsid w:val="00E5759D"/>
    <w:rsid w:val="00E66B3E"/>
    <w:rsid w:val="00E67D1C"/>
    <w:rsid w:val="00E7205E"/>
    <w:rsid w:val="00E72B01"/>
    <w:rsid w:val="00E8218F"/>
    <w:rsid w:val="00E83A1A"/>
    <w:rsid w:val="00E83DBC"/>
    <w:rsid w:val="00E87481"/>
    <w:rsid w:val="00E90D5D"/>
    <w:rsid w:val="00EA569C"/>
    <w:rsid w:val="00EB52CA"/>
    <w:rsid w:val="00EB5CD6"/>
    <w:rsid w:val="00EC0823"/>
    <w:rsid w:val="00EC2713"/>
    <w:rsid w:val="00EE1097"/>
    <w:rsid w:val="00EE3B9D"/>
    <w:rsid w:val="00EE54E3"/>
    <w:rsid w:val="00EE72C4"/>
    <w:rsid w:val="00EF46DA"/>
    <w:rsid w:val="00EF4AF0"/>
    <w:rsid w:val="00F009B0"/>
    <w:rsid w:val="00F036AE"/>
    <w:rsid w:val="00F070E5"/>
    <w:rsid w:val="00F115AB"/>
    <w:rsid w:val="00F120E7"/>
    <w:rsid w:val="00F12D5E"/>
    <w:rsid w:val="00F13AC9"/>
    <w:rsid w:val="00F15E47"/>
    <w:rsid w:val="00F22170"/>
    <w:rsid w:val="00F24B11"/>
    <w:rsid w:val="00F316B6"/>
    <w:rsid w:val="00F32563"/>
    <w:rsid w:val="00F40FE6"/>
    <w:rsid w:val="00F4385C"/>
    <w:rsid w:val="00F43EDF"/>
    <w:rsid w:val="00F47441"/>
    <w:rsid w:val="00F47833"/>
    <w:rsid w:val="00F54958"/>
    <w:rsid w:val="00F60B5F"/>
    <w:rsid w:val="00F73B5E"/>
    <w:rsid w:val="00F755D5"/>
    <w:rsid w:val="00F819B9"/>
    <w:rsid w:val="00F830B3"/>
    <w:rsid w:val="00F8554C"/>
    <w:rsid w:val="00F8717B"/>
    <w:rsid w:val="00F917FF"/>
    <w:rsid w:val="00FA5BFF"/>
    <w:rsid w:val="00FD2BD0"/>
    <w:rsid w:val="00FE10F8"/>
    <w:rsid w:val="00FE4CDA"/>
    <w:rsid w:val="00FF44B3"/>
    <w:rsid w:val="00FF55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548"/>
    <w:rPr>
      <w:sz w:val="24"/>
      <w:szCs w:val="24"/>
    </w:rPr>
  </w:style>
  <w:style w:type="paragraph" w:styleId="Balk1">
    <w:name w:val="heading 1"/>
    <w:basedOn w:val="Normal"/>
    <w:next w:val="Normal"/>
    <w:qFormat/>
    <w:rsid w:val="00C3147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7E3E2B"/>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qFormat/>
    <w:rsid w:val="004D297A"/>
    <w:pPr>
      <w:spacing w:before="100" w:beforeAutospacing="1" w:after="100" w:afterAutospacing="1"/>
      <w:outlineLvl w:val="2"/>
    </w:pPr>
    <w:rPr>
      <w:b/>
      <w:bCs/>
      <w:sz w:val="27"/>
      <w:szCs w:val="27"/>
    </w:rPr>
  </w:style>
  <w:style w:type="paragraph" w:styleId="Balk4">
    <w:name w:val="heading 4"/>
    <w:basedOn w:val="Normal"/>
    <w:next w:val="Normal"/>
    <w:qFormat/>
    <w:rsid w:val="00680F83"/>
    <w:pPr>
      <w:keepNext/>
      <w:spacing w:before="240" w:after="60"/>
      <w:outlineLvl w:val="3"/>
    </w:pPr>
    <w:rPr>
      <w:b/>
      <w:bCs/>
      <w:sz w:val="28"/>
      <w:szCs w:val="28"/>
    </w:rPr>
  </w:style>
  <w:style w:type="paragraph" w:styleId="Balk5">
    <w:name w:val="heading 5"/>
    <w:basedOn w:val="Normal"/>
    <w:next w:val="Normal"/>
    <w:qFormat/>
    <w:rsid w:val="00680F8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62F31"/>
    <w:pPr>
      <w:spacing w:before="100" w:beforeAutospacing="1" w:after="100" w:afterAutospacing="1"/>
    </w:pPr>
  </w:style>
  <w:style w:type="character" w:styleId="Gl">
    <w:name w:val="Strong"/>
    <w:uiPriority w:val="22"/>
    <w:qFormat/>
    <w:rsid w:val="00A62F31"/>
    <w:rPr>
      <w:b/>
      <w:bCs/>
    </w:rPr>
  </w:style>
  <w:style w:type="paragraph" w:styleId="HTMLncedenBiimlendirilmi">
    <w:name w:val="HTML Preformatted"/>
    <w:basedOn w:val="Normal"/>
    <w:rsid w:val="000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AD5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D297A"/>
    <w:rPr>
      <w:rFonts w:ascii="Tahoma" w:hAnsi="Tahoma" w:cs="Tahoma"/>
      <w:sz w:val="16"/>
      <w:szCs w:val="16"/>
    </w:rPr>
  </w:style>
  <w:style w:type="paragraph" w:styleId="Altbilgi">
    <w:name w:val="footer"/>
    <w:basedOn w:val="Normal"/>
    <w:rsid w:val="0058520D"/>
    <w:pPr>
      <w:tabs>
        <w:tab w:val="center" w:pos="4536"/>
        <w:tab w:val="right" w:pos="9072"/>
      </w:tabs>
    </w:pPr>
  </w:style>
  <w:style w:type="character" w:styleId="SayfaNumaras">
    <w:name w:val="page number"/>
    <w:basedOn w:val="VarsaylanParagrafYazTipi"/>
    <w:rsid w:val="0058520D"/>
  </w:style>
  <w:style w:type="paragraph" w:customStyle="1" w:styleId="style1">
    <w:name w:val="style1"/>
    <w:basedOn w:val="Normal"/>
    <w:rsid w:val="00115CB1"/>
    <w:pPr>
      <w:spacing w:before="100" w:beforeAutospacing="1" w:after="100" w:afterAutospacing="1"/>
    </w:pPr>
    <w:rPr>
      <w:rFonts w:ascii="Georgia" w:hAnsi="Georgia"/>
      <w:color w:val="016D92"/>
      <w:sz w:val="20"/>
      <w:szCs w:val="20"/>
    </w:rPr>
  </w:style>
  <w:style w:type="character" w:styleId="Kpr">
    <w:name w:val="Hyperlink"/>
    <w:uiPriority w:val="99"/>
    <w:rsid w:val="00C31472"/>
    <w:rPr>
      <w:color w:val="0000FF"/>
      <w:u w:val="single"/>
    </w:rPr>
  </w:style>
  <w:style w:type="character" w:styleId="HTMLKsaltmas">
    <w:name w:val="HTML Acronym"/>
    <w:basedOn w:val="VarsaylanParagrafYazTipi"/>
    <w:rsid w:val="00C31472"/>
  </w:style>
  <w:style w:type="paragraph" w:customStyle="1" w:styleId="akpcpop">
    <w:name w:val="akpc_pop"/>
    <w:basedOn w:val="Normal"/>
    <w:rsid w:val="00C31472"/>
    <w:pPr>
      <w:spacing w:before="100" w:beforeAutospacing="1" w:after="100" w:afterAutospacing="1"/>
    </w:pPr>
  </w:style>
  <w:style w:type="character" w:customStyle="1" w:styleId="akpchelp">
    <w:name w:val="akpc_help"/>
    <w:basedOn w:val="VarsaylanParagrafYazTipi"/>
    <w:rsid w:val="00C31472"/>
  </w:style>
  <w:style w:type="character" w:styleId="Vurgu">
    <w:name w:val="Emphasis"/>
    <w:uiPriority w:val="20"/>
    <w:qFormat/>
    <w:rsid w:val="00680F83"/>
    <w:rPr>
      <w:i/>
      <w:iCs/>
    </w:rPr>
  </w:style>
  <w:style w:type="character" w:customStyle="1" w:styleId="htmlcite1">
    <w:name w:val="htmlcite1"/>
    <w:basedOn w:val="VarsaylanParagrafYazTipi"/>
    <w:rsid w:val="00680F83"/>
  </w:style>
  <w:style w:type="paragraph" w:styleId="GvdeMetniGirintisi">
    <w:name w:val="Body Text Indent"/>
    <w:basedOn w:val="Normal"/>
    <w:rsid w:val="00890BC8"/>
    <w:pPr>
      <w:ind w:left="1440"/>
      <w:jc w:val="center"/>
    </w:pPr>
    <w:rPr>
      <w:b/>
      <w:sz w:val="20"/>
      <w:lang w:eastAsia="en-US"/>
    </w:rPr>
  </w:style>
  <w:style w:type="paragraph" w:styleId="GvdeMetni2">
    <w:name w:val="Body Text 2"/>
    <w:basedOn w:val="Normal"/>
    <w:rsid w:val="00890BC8"/>
    <w:pPr>
      <w:jc w:val="center"/>
    </w:pPr>
    <w:rPr>
      <w:b/>
      <w:sz w:val="20"/>
      <w:lang w:eastAsia="en-US"/>
    </w:rPr>
  </w:style>
  <w:style w:type="paragraph" w:customStyle="1" w:styleId="Default">
    <w:name w:val="Default"/>
    <w:rsid w:val="003522B3"/>
    <w:pPr>
      <w:autoSpaceDE w:val="0"/>
      <w:autoSpaceDN w:val="0"/>
      <w:adjustRightInd w:val="0"/>
    </w:pPr>
    <w:rPr>
      <w:rFonts w:eastAsia="Calibri"/>
      <w:color w:val="000000"/>
      <w:sz w:val="24"/>
      <w:szCs w:val="24"/>
      <w:lang w:eastAsia="en-US"/>
    </w:rPr>
  </w:style>
  <w:style w:type="paragraph" w:styleId="GvdeMetniGirintisi2">
    <w:name w:val="Body Text Indent 2"/>
    <w:basedOn w:val="Normal"/>
    <w:link w:val="GvdeMetniGirintisi2Char"/>
    <w:rsid w:val="00E06364"/>
    <w:pPr>
      <w:spacing w:after="120" w:line="480" w:lineRule="auto"/>
      <w:ind w:left="283"/>
    </w:pPr>
  </w:style>
  <w:style w:type="character" w:customStyle="1" w:styleId="GvdeMetniGirintisi2Char">
    <w:name w:val="Gövde Metni Girintisi 2 Char"/>
    <w:link w:val="GvdeMetniGirintisi2"/>
    <w:rsid w:val="00E06364"/>
    <w:rPr>
      <w:sz w:val="24"/>
      <w:szCs w:val="24"/>
    </w:rPr>
  </w:style>
  <w:style w:type="paragraph" w:styleId="ListeParagraf">
    <w:name w:val="List Paragraph"/>
    <w:basedOn w:val="Normal"/>
    <w:uiPriority w:val="99"/>
    <w:qFormat/>
    <w:rsid w:val="00C66317"/>
    <w:pPr>
      <w:ind w:left="708"/>
    </w:pPr>
  </w:style>
  <w:style w:type="paragraph" w:styleId="stbilgi">
    <w:name w:val="header"/>
    <w:basedOn w:val="Normal"/>
    <w:link w:val="stbilgiChar"/>
    <w:rsid w:val="00140241"/>
    <w:pPr>
      <w:tabs>
        <w:tab w:val="center" w:pos="4536"/>
        <w:tab w:val="right" w:pos="9072"/>
      </w:tabs>
    </w:pPr>
  </w:style>
  <w:style w:type="character" w:customStyle="1" w:styleId="stbilgiChar">
    <w:name w:val="Üstbilgi Char"/>
    <w:link w:val="stbilgi"/>
    <w:rsid w:val="00140241"/>
    <w:rPr>
      <w:sz w:val="24"/>
      <w:szCs w:val="24"/>
    </w:rPr>
  </w:style>
</w:styles>
</file>

<file path=word/webSettings.xml><?xml version="1.0" encoding="utf-8"?>
<w:webSettings xmlns:r="http://schemas.openxmlformats.org/officeDocument/2006/relationships" xmlns:w="http://schemas.openxmlformats.org/wordprocessingml/2006/main">
  <w:divs>
    <w:div w:id="4551255">
      <w:bodyDiv w:val="1"/>
      <w:marLeft w:val="0"/>
      <w:marRight w:val="0"/>
      <w:marTop w:val="0"/>
      <w:marBottom w:val="0"/>
      <w:divBdr>
        <w:top w:val="none" w:sz="0" w:space="0" w:color="auto"/>
        <w:left w:val="none" w:sz="0" w:space="0" w:color="auto"/>
        <w:bottom w:val="none" w:sz="0" w:space="0" w:color="auto"/>
        <w:right w:val="none" w:sz="0" w:space="0" w:color="auto"/>
      </w:divBdr>
    </w:div>
    <w:div w:id="7953318">
      <w:bodyDiv w:val="1"/>
      <w:marLeft w:val="0"/>
      <w:marRight w:val="0"/>
      <w:marTop w:val="0"/>
      <w:marBottom w:val="0"/>
      <w:divBdr>
        <w:top w:val="none" w:sz="0" w:space="0" w:color="auto"/>
        <w:left w:val="none" w:sz="0" w:space="0" w:color="auto"/>
        <w:bottom w:val="none" w:sz="0" w:space="0" w:color="auto"/>
        <w:right w:val="none" w:sz="0" w:space="0" w:color="auto"/>
      </w:divBdr>
      <w:divsChild>
        <w:div w:id="1112824735">
          <w:marLeft w:val="0"/>
          <w:marRight w:val="0"/>
          <w:marTop w:val="0"/>
          <w:marBottom w:val="0"/>
          <w:divBdr>
            <w:top w:val="none" w:sz="0" w:space="0" w:color="auto"/>
            <w:left w:val="none" w:sz="0" w:space="0" w:color="auto"/>
            <w:bottom w:val="none" w:sz="0" w:space="0" w:color="auto"/>
            <w:right w:val="none" w:sz="0" w:space="0" w:color="auto"/>
          </w:divBdr>
          <w:divsChild>
            <w:div w:id="1782262338">
              <w:marLeft w:val="0"/>
              <w:marRight w:val="0"/>
              <w:marTop w:val="150"/>
              <w:marBottom w:val="0"/>
              <w:divBdr>
                <w:top w:val="none" w:sz="0" w:space="0" w:color="auto"/>
                <w:left w:val="none" w:sz="0" w:space="0" w:color="auto"/>
                <w:bottom w:val="none" w:sz="0" w:space="0" w:color="auto"/>
                <w:right w:val="none" w:sz="0" w:space="0" w:color="auto"/>
              </w:divBdr>
              <w:divsChild>
                <w:div w:id="41057024">
                  <w:marLeft w:val="0"/>
                  <w:marRight w:val="0"/>
                  <w:marTop w:val="0"/>
                  <w:marBottom w:val="0"/>
                  <w:divBdr>
                    <w:top w:val="none" w:sz="0" w:space="0" w:color="auto"/>
                    <w:left w:val="none" w:sz="0" w:space="0" w:color="auto"/>
                    <w:bottom w:val="none" w:sz="0" w:space="0" w:color="auto"/>
                    <w:right w:val="none" w:sz="0" w:space="0" w:color="auto"/>
                  </w:divBdr>
                  <w:divsChild>
                    <w:div w:id="1755319217">
                      <w:marLeft w:val="0"/>
                      <w:marRight w:val="0"/>
                      <w:marTop w:val="0"/>
                      <w:marBottom w:val="0"/>
                      <w:divBdr>
                        <w:top w:val="none" w:sz="0" w:space="0" w:color="auto"/>
                        <w:left w:val="none" w:sz="0" w:space="0" w:color="auto"/>
                        <w:bottom w:val="none" w:sz="0" w:space="0" w:color="auto"/>
                        <w:right w:val="none" w:sz="0" w:space="0" w:color="auto"/>
                      </w:divBdr>
                      <w:divsChild>
                        <w:div w:id="3340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6279">
      <w:bodyDiv w:val="1"/>
      <w:marLeft w:val="0"/>
      <w:marRight w:val="0"/>
      <w:marTop w:val="0"/>
      <w:marBottom w:val="0"/>
      <w:divBdr>
        <w:top w:val="none" w:sz="0" w:space="0" w:color="auto"/>
        <w:left w:val="none" w:sz="0" w:space="0" w:color="auto"/>
        <w:bottom w:val="none" w:sz="0" w:space="0" w:color="auto"/>
        <w:right w:val="none" w:sz="0" w:space="0" w:color="auto"/>
      </w:divBdr>
    </w:div>
    <w:div w:id="62029209">
      <w:bodyDiv w:val="1"/>
      <w:marLeft w:val="0"/>
      <w:marRight w:val="0"/>
      <w:marTop w:val="0"/>
      <w:marBottom w:val="0"/>
      <w:divBdr>
        <w:top w:val="none" w:sz="0" w:space="0" w:color="auto"/>
        <w:left w:val="none" w:sz="0" w:space="0" w:color="auto"/>
        <w:bottom w:val="none" w:sz="0" w:space="0" w:color="auto"/>
        <w:right w:val="none" w:sz="0" w:space="0" w:color="auto"/>
      </w:divBdr>
    </w:div>
    <w:div w:id="239559526">
      <w:bodyDiv w:val="1"/>
      <w:marLeft w:val="0"/>
      <w:marRight w:val="0"/>
      <w:marTop w:val="0"/>
      <w:marBottom w:val="0"/>
      <w:divBdr>
        <w:top w:val="none" w:sz="0" w:space="0" w:color="auto"/>
        <w:left w:val="none" w:sz="0" w:space="0" w:color="auto"/>
        <w:bottom w:val="none" w:sz="0" w:space="0" w:color="auto"/>
        <w:right w:val="none" w:sz="0" w:space="0" w:color="auto"/>
      </w:divBdr>
    </w:div>
    <w:div w:id="387194027">
      <w:bodyDiv w:val="1"/>
      <w:marLeft w:val="0"/>
      <w:marRight w:val="0"/>
      <w:marTop w:val="0"/>
      <w:marBottom w:val="0"/>
      <w:divBdr>
        <w:top w:val="none" w:sz="0" w:space="0" w:color="auto"/>
        <w:left w:val="none" w:sz="0" w:space="0" w:color="auto"/>
        <w:bottom w:val="none" w:sz="0" w:space="0" w:color="auto"/>
        <w:right w:val="none" w:sz="0" w:space="0" w:color="auto"/>
      </w:divBdr>
    </w:div>
    <w:div w:id="387652751">
      <w:bodyDiv w:val="1"/>
      <w:marLeft w:val="0"/>
      <w:marRight w:val="0"/>
      <w:marTop w:val="0"/>
      <w:marBottom w:val="0"/>
      <w:divBdr>
        <w:top w:val="none" w:sz="0" w:space="0" w:color="auto"/>
        <w:left w:val="none" w:sz="0" w:space="0" w:color="auto"/>
        <w:bottom w:val="none" w:sz="0" w:space="0" w:color="auto"/>
        <w:right w:val="none" w:sz="0" w:space="0" w:color="auto"/>
      </w:divBdr>
      <w:divsChild>
        <w:div w:id="475026158">
          <w:marLeft w:val="0"/>
          <w:marRight w:val="0"/>
          <w:marTop w:val="0"/>
          <w:marBottom w:val="0"/>
          <w:divBdr>
            <w:top w:val="none" w:sz="0" w:space="0" w:color="auto"/>
            <w:left w:val="none" w:sz="0" w:space="0" w:color="auto"/>
            <w:bottom w:val="none" w:sz="0" w:space="0" w:color="auto"/>
            <w:right w:val="none" w:sz="0" w:space="0" w:color="auto"/>
          </w:divBdr>
          <w:divsChild>
            <w:div w:id="1310865446">
              <w:marLeft w:val="0"/>
              <w:marRight w:val="0"/>
              <w:marTop w:val="0"/>
              <w:marBottom w:val="0"/>
              <w:divBdr>
                <w:top w:val="none" w:sz="0" w:space="0" w:color="auto"/>
                <w:left w:val="none" w:sz="0" w:space="0" w:color="auto"/>
                <w:bottom w:val="none" w:sz="0" w:space="0" w:color="auto"/>
                <w:right w:val="none" w:sz="0" w:space="0" w:color="auto"/>
              </w:divBdr>
              <w:divsChild>
                <w:div w:id="19052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0485">
      <w:bodyDiv w:val="1"/>
      <w:marLeft w:val="0"/>
      <w:marRight w:val="0"/>
      <w:marTop w:val="0"/>
      <w:marBottom w:val="0"/>
      <w:divBdr>
        <w:top w:val="none" w:sz="0" w:space="0" w:color="auto"/>
        <w:left w:val="none" w:sz="0" w:space="0" w:color="auto"/>
        <w:bottom w:val="none" w:sz="0" w:space="0" w:color="auto"/>
        <w:right w:val="none" w:sz="0" w:space="0" w:color="auto"/>
      </w:divBdr>
    </w:div>
    <w:div w:id="607002290">
      <w:bodyDiv w:val="1"/>
      <w:marLeft w:val="0"/>
      <w:marRight w:val="0"/>
      <w:marTop w:val="0"/>
      <w:marBottom w:val="0"/>
      <w:divBdr>
        <w:top w:val="none" w:sz="0" w:space="0" w:color="auto"/>
        <w:left w:val="none" w:sz="0" w:space="0" w:color="auto"/>
        <w:bottom w:val="none" w:sz="0" w:space="0" w:color="auto"/>
        <w:right w:val="none" w:sz="0" w:space="0" w:color="auto"/>
      </w:divBdr>
    </w:div>
    <w:div w:id="651904918">
      <w:bodyDiv w:val="1"/>
      <w:marLeft w:val="0"/>
      <w:marRight w:val="0"/>
      <w:marTop w:val="0"/>
      <w:marBottom w:val="0"/>
      <w:divBdr>
        <w:top w:val="none" w:sz="0" w:space="0" w:color="auto"/>
        <w:left w:val="none" w:sz="0" w:space="0" w:color="auto"/>
        <w:bottom w:val="none" w:sz="0" w:space="0" w:color="auto"/>
        <w:right w:val="none" w:sz="0" w:space="0" w:color="auto"/>
      </w:divBdr>
    </w:div>
    <w:div w:id="683753314">
      <w:bodyDiv w:val="1"/>
      <w:marLeft w:val="0"/>
      <w:marRight w:val="0"/>
      <w:marTop w:val="0"/>
      <w:marBottom w:val="0"/>
      <w:divBdr>
        <w:top w:val="none" w:sz="0" w:space="0" w:color="auto"/>
        <w:left w:val="none" w:sz="0" w:space="0" w:color="auto"/>
        <w:bottom w:val="none" w:sz="0" w:space="0" w:color="auto"/>
        <w:right w:val="none" w:sz="0" w:space="0" w:color="auto"/>
      </w:divBdr>
    </w:div>
    <w:div w:id="705568119">
      <w:bodyDiv w:val="1"/>
      <w:marLeft w:val="0"/>
      <w:marRight w:val="0"/>
      <w:marTop w:val="0"/>
      <w:marBottom w:val="0"/>
      <w:divBdr>
        <w:top w:val="none" w:sz="0" w:space="0" w:color="auto"/>
        <w:left w:val="none" w:sz="0" w:space="0" w:color="auto"/>
        <w:bottom w:val="none" w:sz="0" w:space="0" w:color="auto"/>
        <w:right w:val="none" w:sz="0" w:space="0" w:color="auto"/>
      </w:divBdr>
    </w:div>
    <w:div w:id="779184867">
      <w:bodyDiv w:val="1"/>
      <w:marLeft w:val="0"/>
      <w:marRight w:val="0"/>
      <w:marTop w:val="0"/>
      <w:marBottom w:val="0"/>
      <w:divBdr>
        <w:top w:val="none" w:sz="0" w:space="0" w:color="auto"/>
        <w:left w:val="none" w:sz="0" w:space="0" w:color="auto"/>
        <w:bottom w:val="none" w:sz="0" w:space="0" w:color="auto"/>
        <w:right w:val="none" w:sz="0" w:space="0" w:color="auto"/>
      </w:divBdr>
      <w:divsChild>
        <w:div w:id="1852059993">
          <w:marLeft w:val="0"/>
          <w:marRight w:val="0"/>
          <w:marTop w:val="0"/>
          <w:marBottom w:val="0"/>
          <w:divBdr>
            <w:top w:val="none" w:sz="0" w:space="0" w:color="auto"/>
            <w:left w:val="none" w:sz="0" w:space="0" w:color="auto"/>
            <w:bottom w:val="none" w:sz="0" w:space="0" w:color="auto"/>
            <w:right w:val="none" w:sz="0" w:space="0" w:color="auto"/>
          </w:divBdr>
          <w:divsChild>
            <w:div w:id="852188169">
              <w:marLeft w:val="0"/>
              <w:marRight w:val="0"/>
              <w:marTop w:val="0"/>
              <w:marBottom w:val="0"/>
              <w:divBdr>
                <w:top w:val="none" w:sz="0" w:space="0" w:color="auto"/>
                <w:left w:val="none" w:sz="0" w:space="0" w:color="auto"/>
                <w:bottom w:val="none" w:sz="0" w:space="0" w:color="auto"/>
                <w:right w:val="none" w:sz="0" w:space="0" w:color="auto"/>
              </w:divBdr>
              <w:divsChild>
                <w:div w:id="783115579">
                  <w:marLeft w:val="0"/>
                  <w:marRight w:val="0"/>
                  <w:marTop w:val="0"/>
                  <w:marBottom w:val="0"/>
                  <w:divBdr>
                    <w:top w:val="none" w:sz="0" w:space="0" w:color="auto"/>
                    <w:left w:val="none" w:sz="0" w:space="0" w:color="auto"/>
                    <w:bottom w:val="none" w:sz="0" w:space="0" w:color="auto"/>
                    <w:right w:val="none" w:sz="0" w:space="0" w:color="auto"/>
                  </w:divBdr>
                  <w:divsChild>
                    <w:div w:id="1361206289">
                      <w:marLeft w:val="450"/>
                      <w:marRight w:val="0"/>
                      <w:marTop w:val="0"/>
                      <w:marBottom w:val="0"/>
                      <w:divBdr>
                        <w:top w:val="none" w:sz="0" w:space="0" w:color="auto"/>
                        <w:left w:val="none" w:sz="0" w:space="0" w:color="auto"/>
                        <w:bottom w:val="none" w:sz="0" w:space="0" w:color="auto"/>
                        <w:right w:val="none" w:sz="0" w:space="0" w:color="auto"/>
                      </w:divBdr>
                      <w:divsChild>
                        <w:div w:id="2092266630">
                          <w:marLeft w:val="75"/>
                          <w:marRight w:val="75"/>
                          <w:marTop w:val="75"/>
                          <w:marBottom w:val="75"/>
                          <w:divBdr>
                            <w:top w:val="none" w:sz="0" w:space="0" w:color="auto"/>
                            <w:left w:val="none" w:sz="0" w:space="0" w:color="auto"/>
                            <w:bottom w:val="none" w:sz="0" w:space="0" w:color="auto"/>
                            <w:right w:val="none" w:sz="0" w:space="0" w:color="auto"/>
                          </w:divBdr>
                          <w:divsChild>
                            <w:div w:id="308751770">
                              <w:marLeft w:val="0"/>
                              <w:marRight w:val="0"/>
                              <w:marTop w:val="0"/>
                              <w:marBottom w:val="0"/>
                              <w:divBdr>
                                <w:top w:val="none" w:sz="0" w:space="0" w:color="auto"/>
                                <w:left w:val="none" w:sz="0" w:space="0" w:color="auto"/>
                                <w:bottom w:val="none" w:sz="0" w:space="0" w:color="auto"/>
                                <w:right w:val="none" w:sz="0" w:space="0" w:color="auto"/>
                              </w:divBdr>
                              <w:divsChild>
                                <w:div w:id="2085685459">
                                  <w:marLeft w:val="0"/>
                                  <w:marRight w:val="0"/>
                                  <w:marTop w:val="0"/>
                                  <w:marBottom w:val="0"/>
                                  <w:divBdr>
                                    <w:top w:val="none" w:sz="0" w:space="0" w:color="auto"/>
                                    <w:left w:val="none" w:sz="0" w:space="0" w:color="auto"/>
                                    <w:bottom w:val="none" w:sz="0" w:space="0" w:color="auto"/>
                                    <w:right w:val="none" w:sz="0" w:space="0" w:color="auto"/>
                                  </w:divBdr>
                                  <w:divsChild>
                                    <w:div w:id="137233024">
                                      <w:marLeft w:val="0"/>
                                      <w:marRight w:val="0"/>
                                      <w:marTop w:val="0"/>
                                      <w:marBottom w:val="0"/>
                                      <w:divBdr>
                                        <w:top w:val="none" w:sz="0" w:space="0" w:color="auto"/>
                                        <w:left w:val="none" w:sz="0" w:space="0" w:color="auto"/>
                                        <w:bottom w:val="none" w:sz="0" w:space="0" w:color="auto"/>
                                        <w:right w:val="none" w:sz="0" w:space="0" w:color="auto"/>
                                      </w:divBdr>
                                      <w:divsChild>
                                        <w:div w:id="1286039533">
                                          <w:marLeft w:val="0"/>
                                          <w:marRight w:val="0"/>
                                          <w:marTop w:val="0"/>
                                          <w:marBottom w:val="0"/>
                                          <w:divBdr>
                                            <w:top w:val="none" w:sz="0" w:space="0" w:color="auto"/>
                                            <w:left w:val="none" w:sz="0" w:space="0" w:color="auto"/>
                                            <w:bottom w:val="none" w:sz="0" w:space="0" w:color="auto"/>
                                            <w:right w:val="none" w:sz="0" w:space="0" w:color="auto"/>
                                          </w:divBdr>
                                          <w:divsChild>
                                            <w:div w:id="2021273498">
                                              <w:marLeft w:val="0"/>
                                              <w:marRight w:val="0"/>
                                              <w:marTop w:val="0"/>
                                              <w:marBottom w:val="0"/>
                                              <w:divBdr>
                                                <w:top w:val="none" w:sz="0" w:space="0" w:color="auto"/>
                                                <w:left w:val="none" w:sz="0" w:space="0" w:color="auto"/>
                                                <w:bottom w:val="none" w:sz="0" w:space="0" w:color="auto"/>
                                                <w:right w:val="none" w:sz="0" w:space="0" w:color="auto"/>
                                              </w:divBdr>
                                              <w:divsChild>
                                                <w:div w:id="1769613985">
                                                  <w:marLeft w:val="0"/>
                                                  <w:marRight w:val="0"/>
                                                  <w:marTop w:val="0"/>
                                                  <w:marBottom w:val="0"/>
                                                  <w:divBdr>
                                                    <w:top w:val="none" w:sz="0" w:space="0" w:color="auto"/>
                                                    <w:left w:val="none" w:sz="0" w:space="0" w:color="auto"/>
                                                    <w:bottom w:val="none" w:sz="0" w:space="0" w:color="auto"/>
                                                    <w:right w:val="none" w:sz="0" w:space="0" w:color="auto"/>
                                                  </w:divBdr>
                                                  <w:divsChild>
                                                    <w:div w:id="426731547">
                                                      <w:marLeft w:val="0"/>
                                                      <w:marRight w:val="0"/>
                                                      <w:marTop w:val="0"/>
                                                      <w:marBottom w:val="0"/>
                                                      <w:divBdr>
                                                        <w:top w:val="none" w:sz="0" w:space="0" w:color="auto"/>
                                                        <w:left w:val="none" w:sz="0" w:space="0" w:color="auto"/>
                                                        <w:bottom w:val="none" w:sz="0" w:space="0" w:color="auto"/>
                                                        <w:right w:val="none" w:sz="0" w:space="0" w:color="auto"/>
                                                      </w:divBdr>
                                                      <w:divsChild>
                                                        <w:div w:id="1445149677">
                                                          <w:marLeft w:val="0"/>
                                                          <w:marRight w:val="0"/>
                                                          <w:marTop w:val="0"/>
                                                          <w:marBottom w:val="0"/>
                                                          <w:divBdr>
                                                            <w:top w:val="none" w:sz="0" w:space="0" w:color="auto"/>
                                                            <w:left w:val="none" w:sz="0" w:space="0" w:color="auto"/>
                                                            <w:bottom w:val="none" w:sz="0" w:space="0" w:color="auto"/>
                                                            <w:right w:val="none" w:sz="0" w:space="0" w:color="auto"/>
                                                          </w:divBdr>
                                                          <w:divsChild>
                                                            <w:div w:id="506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379756">
      <w:bodyDiv w:val="1"/>
      <w:marLeft w:val="0"/>
      <w:marRight w:val="0"/>
      <w:marTop w:val="0"/>
      <w:marBottom w:val="0"/>
      <w:divBdr>
        <w:top w:val="none" w:sz="0" w:space="0" w:color="auto"/>
        <w:left w:val="none" w:sz="0" w:space="0" w:color="auto"/>
        <w:bottom w:val="none" w:sz="0" w:space="0" w:color="auto"/>
        <w:right w:val="none" w:sz="0" w:space="0" w:color="auto"/>
      </w:divBdr>
      <w:divsChild>
        <w:div w:id="265774205">
          <w:marLeft w:val="0"/>
          <w:marRight w:val="0"/>
          <w:marTop w:val="0"/>
          <w:marBottom w:val="0"/>
          <w:divBdr>
            <w:top w:val="none" w:sz="0" w:space="0" w:color="auto"/>
            <w:left w:val="none" w:sz="0" w:space="0" w:color="auto"/>
            <w:bottom w:val="none" w:sz="0" w:space="0" w:color="auto"/>
            <w:right w:val="none" w:sz="0" w:space="0" w:color="auto"/>
          </w:divBdr>
          <w:divsChild>
            <w:div w:id="1457679371">
              <w:marLeft w:val="0"/>
              <w:marRight w:val="0"/>
              <w:marTop w:val="0"/>
              <w:marBottom w:val="0"/>
              <w:divBdr>
                <w:top w:val="none" w:sz="0" w:space="0" w:color="auto"/>
                <w:left w:val="none" w:sz="0" w:space="0" w:color="auto"/>
                <w:bottom w:val="none" w:sz="0" w:space="0" w:color="auto"/>
                <w:right w:val="none" w:sz="0" w:space="0" w:color="auto"/>
              </w:divBdr>
              <w:divsChild>
                <w:div w:id="1312980659">
                  <w:marLeft w:val="0"/>
                  <w:marRight w:val="0"/>
                  <w:marTop w:val="0"/>
                  <w:marBottom w:val="0"/>
                  <w:divBdr>
                    <w:top w:val="none" w:sz="0" w:space="0" w:color="auto"/>
                    <w:left w:val="none" w:sz="0" w:space="0" w:color="auto"/>
                    <w:bottom w:val="none" w:sz="0" w:space="0" w:color="auto"/>
                    <w:right w:val="none" w:sz="0" w:space="0" w:color="auto"/>
                  </w:divBdr>
                  <w:divsChild>
                    <w:div w:id="1277253046">
                      <w:marLeft w:val="0"/>
                      <w:marRight w:val="0"/>
                      <w:marTop w:val="0"/>
                      <w:marBottom w:val="0"/>
                      <w:divBdr>
                        <w:top w:val="none" w:sz="0" w:space="0" w:color="auto"/>
                        <w:left w:val="none" w:sz="0" w:space="0" w:color="auto"/>
                        <w:bottom w:val="none" w:sz="0" w:space="0" w:color="auto"/>
                        <w:right w:val="none" w:sz="0" w:space="0" w:color="auto"/>
                      </w:divBdr>
                      <w:divsChild>
                        <w:div w:id="3560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09890">
      <w:bodyDiv w:val="1"/>
      <w:marLeft w:val="0"/>
      <w:marRight w:val="0"/>
      <w:marTop w:val="0"/>
      <w:marBottom w:val="0"/>
      <w:divBdr>
        <w:top w:val="none" w:sz="0" w:space="0" w:color="auto"/>
        <w:left w:val="none" w:sz="0" w:space="0" w:color="auto"/>
        <w:bottom w:val="none" w:sz="0" w:space="0" w:color="auto"/>
        <w:right w:val="none" w:sz="0" w:space="0" w:color="auto"/>
      </w:divBdr>
    </w:div>
    <w:div w:id="909535214">
      <w:bodyDiv w:val="1"/>
      <w:marLeft w:val="0"/>
      <w:marRight w:val="0"/>
      <w:marTop w:val="0"/>
      <w:marBottom w:val="0"/>
      <w:divBdr>
        <w:top w:val="none" w:sz="0" w:space="0" w:color="auto"/>
        <w:left w:val="none" w:sz="0" w:space="0" w:color="auto"/>
        <w:bottom w:val="none" w:sz="0" w:space="0" w:color="auto"/>
        <w:right w:val="none" w:sz="0" w:space="0" w:color="auto"/>
      </w:divBdr>
    </w:div>
    <w:div w:id="998339492">
      <w:bodyDiv w:val="1"/>
      <w:marLeft w:val="0"/>
      <w:marRight w:val="0"/>
      <w:marTop w:val="0"/>
      <w:marBottom w:val="0"/>
      <w:divBdr>
        <w:top w:val="none" w:sz="0" w:space="0" w:color="auto"/>
        <w:left w:val="none" w:sz="0" w:space="0" w:color="auto"/>
        <w:bottom w:val="none" w:sz="0" w:space="0" w:color="auto"/>
        <w:right w:val="none" w:sz="0" w:space="0" w:color="auto"/>
      </w:divBdr>
      <w:divsChild>
        <w:div w:id="687291788">
          <w:marLeft w:val="0"/>
          <w:marRight w:val="0"/>
          <w:marTop w:val="0"/>
          <w:marBottom w:val="0"/>
          <w:divBdr>
            <w:top w:val="none" w:sz="0" w:space="0" w:color="auto"/>
            <w:left w:val="none" w:sz="0" w:space="0" w:color="auto"/>
            <w:bottom w:val="none" w:sz="0" w:space="0" w:color="auto"/>
            <w:right w:val="none" w:sz="0" w:space="0" w:color="auto"/>
          </w:divBdr>
        </w:div>
      </w:divsChild>
    </w:div>
    <w:div w:id="1088692994">
      <w:bodyDiv w:val="1"/>
      <w:marLeft w:val="0"/>
      <w:marRight w:val="0"/>
      <w:marTop w:val="0"/>
      <w:marBottom w:val="0"/>
      <w:divBdr>
        <w:top w:val="none" w:sz="0" w:space="0" w:color="auto"/>
        <w:left w:val="none" w:sz="0" w:space="0" w:color="auto"/>
        <w:bottom w:val="none" w:sz="0" w:space="0" w:color="auto"/>
        <w:right w:val="none" w:sz="0" w:space="0" w:color="auto"/>
      </w:divBdr>
      <w:divsChild>
        <w:div w:id="10106478">
          <w:marLeft w:val="0"/>
          <w:marRight w:val="0"/>
          <w:marTop w:val="0"/>
          <w:marBottom w:val="0"/>
          <w:divBdr>
            <w:top w:val="none" w:sz="0" w:space="0" w:color="auto"/>
            <w:left w:val="none" w:sz="0" w:space="0" w:color="auto"/>
            <w:bottom w:val="none" w:sz="0" w:space="0" w:color="auto"/>
            <w:right w:val="none" w:sz="0" w:space="0" w:color="auto"/>
          </w:divBdr>
          <w:divsChild>
            <w:div w:id="1395738622">
              <w:marLeft w:val="0"/>
              <w:marRight w:val="0"/>
              <w:marTop w:val="0"/>
              <w:marBottom w:val="0"/>
              <w:divBdr>
                <w:top w:val="none" w:sz="0" w:space="0" w:color="auto"/>
                <w:left w:val="none" w:sz="0" w:space="0" w:color="auto"/>
                <w:bottom w:val="none" w:sz="0" w:space="0" w:color="auto"/>
                <w:right w:val="none" w:sz="0" w:space="0" w:color="auto"/>
              </w:divBdr>
              <w:divsChild>
                <w:div w:id="229199900">
                  <w:marLeft w:val="0"/>
                  <w:marRight w:val="0"/>
                  <w:marTop w:val="0"/>
                  <w:marBottom w:val="0"/>
                  <w:divBdr>
                    <w:top w:val="none" w:sz="0" w:space="0" w:color="auto"/>
                    <w:left w:val="none" w:sz="0" w:space="0" w:color="auto"/>
                    <w:bottom w:val="none" w:sz="0" w:space="0" w:color="auto"/>
                    <w:right w:val="none" w:sz="0" w:space="0" w:color="auto"/>
                  </w:divBdr>
                  <w:divsChild>
                    <w:div w:id="49113382">
                      <w:marLeft w:val="0"/>
                      <w:marRight w:val="0"/>
                      <w:marTop w:val="0"/>
                      <w:marBottom w:val="0"/>
                      <w:divBdr>
                        <w:top w:val="none" w:sz="0" w:space="0" w:color="auto"/>
                        <w:left w:val="none" w:sz="0" w:space="0" w:color="auto"/>
                        <w:bottom w:val="none" w:sz="0" w:space="0" w:color="auto"/>
                        <w:right w:val="none" w:sz="0" w:space="0" w:color="auto"/>
                      </w:divBdr>
                      <w:divsChild>
                        <w:div w:id="1740706490">
                          <w:marLeft w:val="0"/>
                          <w:marRight w:val="0"/>
                          <w:marTop w:val="0"/>
                          <w:marBottom w:val="0"/>
                          <w:divBdr>
                            <w:top w:val="none" w:sz="0" w:space="0" w:color="auto"/>
                            <w:left w:val="none" w:sz="0" w:space="0" w:color="auto"/>
                            <w:bottom w:val="none" w:sz="0" w:space="0" w:color="auto"/>
                            <w:right w:val="none" w:sz="0" w:space="0" w:color="auto"/>
                          </w:divBdr>
                          <w:divsChild>
                            <w:div w:id="560285111">
                              <w:marLeft w:val="0"/>
                              <w:marRight w:val="0"/>
                              <w:marTop w:val="0"/>
                              <w:marBottom w:val="0"/>
                              <w:divBdr>
                                <w:top w:val="none" w:sz="0" w:space="0" w:color="auto"/>
                                <w:left w:val="none" w:sz="0" w:space="0" w:color="auto"/>
                                <w:bottom w:val="none" w:sz="0" w:space="0" w:color="auto"/>
                                <w:right w:val="none" w:sz="0" w:space="0" w:color="auto"/>
                              </w:divBdr>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242033482">
                                  <w:marLeft w:val="0"/>
                                  <w:marRight w:val="0"/>
                                  <w:marTop w:val="0"/>
                                  <w:marBottom w:val="0"/>
                                  <w:divBdr>
                                    <w:top w:val="none" w:sz="0" w:space="0" w:color="auto"/>
                                    <w:left w:val="none" w:sz="0" w:space="0" w:color="auto"/>
                                    <w:bottom w:val="none" w:sz="0" w:space="0" w:color="auto"/>
                                    <w:right w:val="none" w:sz="0" w:space="0" w:color="auto"/>
                                  </w:divBdr>
                                </w:div>
                                <w:div w:id="1824272680">
                                  <w:marLeft w:val="0"/>
                                  <w:marRight w:val="0"/>
                                  <w:marTop w:val="0"/>
                                  <w:marBottom w:val="0"/>
                                  <w:divBdr>
                                    <w:top w:val="none" w:sz="0" w:space="0" w:color="auto"/>
                                    <w:left w:val="none" w:sz="0" w:space="0" w:color="auto"/>
                                    <w:bottom w:val="none" w:sz="0" w:space="0" w:color="auto"/>
                                    <w:right w:val="none" w:sz="0" w:space="0" w:color="auto"/>
                                  </w:divBdr>
                                </w:div>
                              </w:divsChild>
                            </w:div>
                            <w:div w:id="1685589863">
                              <w:marLeft w:val="0"/>
                              <w:marRight w:val="0"/>
                              <w:marTop w:val="0"/>
                              <w:marBottom w:val="0"/>
                              <w:divBdr>
                                <w:top w:val="none" w:sz="0" w:space="0" w:color="auto"/>
                                <w:left w:val="none" w:sz="0" w:space="0" w:color="auto"/>
                                <w:bottom w:val="none" w:sz="0" w:space="0" w:color="auto"/>
                                <w:right w:val="none" w:sz="0" w:space="0" w:color="auto"/>
                              </w:divBdr>
                              <w:divsChild>
                                <w:div w:id="858853256">
                                  <w:marLeft w:val="0"/>
                                  <w:marRight w:val="0"/>
                                  <w:marTop w:val="0"/>
                                  <w:marBottom w:val="0"/>
                                  <w:divBdr>
                                    <w:top w:val="none" w:sz="0" w:space="0" w:color="auto"/>
                                    <w:left w:val="none" w:sz="0" w:space="0" w:color="auto"/>
                                    <w:bottom w:val="none" w:sz="0" w:space="0" w:color="auto"/>
                                    <w:right w:val="none" w:sz="0" w:space="0" w:color="auto"/>
                                  </w:divBdr>
                                </w:div>
                                <w:div w:id="14832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226650">
      <w:bodyDiv w:val="1"/>
      <w:marLeft w:val="0"/>
      <w:marRight w:val="0"/>
      <w:marTop w:val="0"/>
      <w:marBottom w:val="0"/>
      <w:divBdr>
        <w:top w:val="none" w:sz="0" w:space="0" w:color="auto"/>
        <w:left w:val="none" w:sz="0" w:space="0" w:color="auto"/>
        <w:bottom w:val="none" w:sz="0" w:space="0" w:color="auto"/>
        <w:right w:val="none" w:sz="0" w:space="0" w:color="auto"/>
      </w:divBdr>
      <w:divsChild>
        <w:div w:id="391200381">
          <w:marLeft w:val="0"/>
          <w:marRight w:val="0"/>
          <w:marTop w:val="0"/>
          <w:marBottom w:val="0"/>
          <w:divBdr>
            <w:top w:val="none" w:sz="0" w:space="0" w:color="auto"/>
            <w:left w:val="none" w:sz="0" w:space="0" w:color="auto"/>
            <w:bottom w:val="none" w:sz="0" w:space="0" w:color="auto"/>
            <w:right w:val="none" w:sz="0" w:space="0" w:color="auto"/>
          </w:divBdr>
          <w:divsChild>
            <w:div w:id="2021816342">
              <w:marLeft w:val="0"/>
              <w:marRight w:val="0"/>
              <w:marTop w:val="0"/>
              <w:marBottom w:val="0"/>
              <w:divBdr>
                <w:top w:val="none" w:sz="0" w:space="0" w:color="auto"/>
                <w:left w:val="none" w:sz="0" w:space="0" w:color="auto"/>
                <w:bottom w:val="none" w:sz="0" w:space="0" w:color="auto"/>
                <w:right w:val="none" w:sz="0" w:space="0" w:color="auto"/>
              </w:divBdr>
              <w:divsChild>
                <w:div w:id="2085949925">
                  <w:marLeft w:val="0"/>
                  <w:marRight w:val="0"/>
                  <w:marTop w:val="0"/>
                  <w:marBottom w:val="0"/>
                  <w:divBdr>
                    <w:top w:val="none" w:sz="0" w:space="0" w:color="auto"/>
                    <w:left w:val="none" w:sz="0" w:space="0" w:color="auto"/>
                    <w:bottom w:val="none" w:sz="0" w:space="0" w:color="auto"/>
                    <w:right w:val="none" w:sz="0" w:space="0" w:color="auto"/>
                  </w:divBdr>
                  <w:divsChild>
                    <w:div w:id="2039427152">
                      <w:marLeft w:val="0"/>
                      <w:marRight w:val="0"/>
                      <w:marTop w:val="0"/>
                      <w:marBottom w:val="0"/>
                      <w:divBdr>
                        <w:top w:val="none" w:sz="0" w:space="0" w:color="auto"/>
                        <w:left w:val="none" w:sz="0" w:space="0" w:color="auto"/>
                        <w:bottom w:val="none" w:sz="0" w:space="0" w:color="auto"/>
                        <w:right w:val="none" w:sz="0" w:space="0" w:color="auto"/>
                      </w:divBdr>
                      <w:divsChild>
                        <w:div w:id="1039278295">
                          <w:marLeft w:val="0"/>
                          <w:marRight w:val="0"/>
                          <w:marTop w:val="0"/>
                          <w:marBottom w:val="0"/>
                          <w:divBdr>
                            <w:top w:val="none" w:sz="0" w:space="0" w:color="auto"/>
                            <w:left w:val="none" w:sz="0" w:space="0" w:color="auto"/>
                            <w:bottom w:val="none" w:sz="0" w:space="0" w:color="auto"/>
                            <w:right w:val="none" w:sz="0" w:space="0" w:color="auto"/>
                          </w:divBdr>
                          <w:divsChild>
                            <w:div w:id="1578325620">
                              <w:marLeft w:val="0"/>
                              <w:marRight w:val="0"/>
                              <w:marTop w:val="0"/>
                              <w:marBottom w:val="0"/>
                              <w:divBdr>
                                <w:top w:val="none" w:sz="0" w:space="0" w:color="auto"/>
                                <w:left w:val="none" w:sz="0" w:space="0" w:color="auto"/>
                                <w:bottom w:val="none" w:sz="0" w:space="0" w:color="auto"/>
                                <w:right w:val="none" w:sz="0" w:space="0" w:color="auto"/>
                              </w:divBdr>
                              <w:divsChild>
                                <w:div w:id="138810522">
                                  <w:marLeft w:val="0"/>
                                  <w:marRight w:val="0"/>
                                  <w:marTop w:val="0"/>
                                  <w:marBottom w:val="0"/>
                                  <w:divBdr>
                                    <w:top w:val="none" w:sz="0" w:space="0" w:color="auto"/>
                                    <w:left w:val="none" w:sz="0" w:space="0" w:color="auto"/>
                                    <w:bottom w:val="none" w:sz="0" w:space="0" w:color="auto"/>
                                    <w:right w:val="none" w:sz="0" w:space="0" w:color="auto"/>
                                  </w:divBdr>
                                  <w:divsChild>
                                    <w:div w:id="616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85182">
      <w:bodyDiv w:val="1"/>
      <w:marLeft w:val="0"/>
      <w:marRight w:val="0"/>
      <w:marTop w:val="0"/>
      <w:marBottom w:val="0"/>
      <w:divBdr>
        <w:top w:val="none" w:sz="0" w:space="0" w:color="auto"/>
        <w:left w:val="none" w:sz="0" w:space="0" w:color="auto"/>
        <w:bottom w:val="none" w:sz="0" w:space="0" w:color="auto"/>
        <w:right w:val="none" w:sz="0" w:space="0" w:color="auto"/>
      </w:divBdr>
      <w:divsChild>
        <w:div w:id="2035377258">
          <w:marLeft w:val="0"/>
          <w:marRight w:val="0"/>
          <w:marTop w:val="0"/>
          <w:marBottom w:val="0"/>
          <w:divBdr>
            <w:top w:val="none" w:sz="0" w:space="0" w:color="auto"/>
            <w:left w:val="none" w:sz="0" w:space="0" w:color="auto"/>
            <w:bottom w:val="none" w:sz="0" w:space="0" w:color="auto"/>
            <w:right w:val="none" w:sz="0" w:space="0" w:color="auto"/>
          </w:divBdr>
          <w:divsChild>
            <w:div w:id="1914973974">
              <w:marLeft w:val="0"/>
              <w:marRight w:val="0"/>
              <w:marTop w:val="0"/>
              <w:marBottom w:val="0"/>
              <w:divBdr>
                <w:top w:val="none" w:sz="0" w:space="0" w:color="auto"/>
                <w:left w:val="none" w:sz="0" w:space="0" w:color="auto"/>
                <w:bottom w:val="none" w:sz="0" w:space="0" w:color="auto"/>
                <w:right w:val="none" w:sz="0" w:space="0" w:color="auto"/>
              </w:divBdr>
              <w:divsChild>
                <w:div w:id="4984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159">
      <w:bodyDiv w:val="1"/>
      <w:marLeft w:val="0"/>
      <w:marRight w:val="0"/>
      <w:marTop w:val="0"/>
      <w:marBottom w:val="0"/>
      <w:divBdr>
        <w:top w:val="none" w:sz="0" w:space="0" w:color="auto"/>
        <w:left w:val="none" w:sz="0" w:space="0" w:color="auto"/>
        <w:bottom w:val="none" w:sz="0" w:space="0" w:color="auto"/>
        <w:right w:val="none" w:sz="0" w:space="0" w:color="auto"/>
      </w:divBdr>
      <w:divsChild>
        <w:div w:id="612128659">
          <w:marLeft w:val="0"/>
          <w:marRight w:val="0"/>
          <w:marTop w:val="0"/>
          <w:marBottom w:val="0"/>
          <w:divBdr>
            <w:top w:val="none" w:sz="0" w:space="0" w:color="auto"/>
            <w:left w:val="none" w:sz="0" w:space="0" w:color="auto"/>
            <w:bottom w:val="none" w:sz="0" w:space="0" w:color="auto"/>
            <w:right w:val="none" w:sz="0" w:space="0" w:color="auto"/>
          </w:divBdr>
          <w:divsChild>
            <w:div w:id="2061130759">
              <w:marLeft w:val="0"/>
              <w:marRight w:val="0"/>
              <w:marTop w:val="0"/>
              <w:marBottom w:val="0"/>
              <w:divBdr>
                <w:top w:val="none" w:sz="0" w:space="0" w:color="auto"/>
                <w:left w:val="none" w:sz="0" w:space="0" w:color="auto"/>
                <w:bottom w:val="none" w:sz="0" w:space="0" w:color="auto"/>
                <w:right w:val="none" w:sz="0" w:space="0" w:color="auto"/>
              </w:divBdr>
              <w:divsChild>
                <w:div w:id="363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6230">
      <w:bodyDiv w:val="1"/>
      <w:marLeft w:val="0"/>
      <w:marRight w:val="0"/>
      <w:marTop w:val="0"/>
      <w:marBottom w:val="0"/>
      <w:divBdr>
        <w:top w:val="none" w:sz="0" w:space="0" w:color="auto"/>
        <w:left w:val="none" w:sz="0" w:space="0" w:color="auto"/>
        <w:bottom w:val="none" w:sz="0" w:space="0" w:color="auto"/>
        <w:right w:val="none" w:sz="0" w:space="0" w:color="auto"/>
      </w:divBdr>
    </w:div>
    <w:div w:id="1488592465">
      <w:bodyDiv w:val="1"/>
      <w:marLeft w:val="0"/>
      <w:marRight w:val="0"/>
      <w:marTop w:val="0"/>
      <w:marBottom w:val="0"/>
      <w:divBdr>
        <w:top w:val="none" w:sz="0" w:space="0" w:color="auto"/>
        <w:left w:val="none" w:sz="0" w:space="0" w:color="auto"/>
        <w:bottom w:val="none" w:sz="0" w:space="0" w:color="auto"/>
        <w:right w:val="none" w:sz="0" w:space="0" w:color="auto"/>
      </w:divBdr>
    </w:div>
    <w:div w:id="1494638577">
      <w:bodyDiv w:val="1"/>
      <w:marLeft w:val="0"/>
      <w:marRight w:val="0"/>
      <w:marTop w:val="0"/>
      <w:marBottom w:val="0"/>
      <w:divBdr>
        <w:top w:val="none" w:sz="0" w:space="0" w:color="auto"/>
        <w:left w:val="none" w:sz="0" w:space="0" w:color="auto"/>
        <w:bottom w:val="none" w:sz="0" w:space="0" w:color="auto"/>
        <w:right w:val="none" w:sz="0" w:space="0" w:color="auto"/>
      </w:divBdr>
    </w:div>
    <w:div w:id="1565985941">
      <w:bodyDiv w:val="1"/>
      <w:marLeft w:val="0"/>
      <w:marRight w:val="0"/>
      <w:marTop w:val="0"/>
      <w:marBottom w:val="0"/>
      <w:divBdr>
        <w:top w:val="none" w:sz="0" w:space="0" w:color="auto"/>
        <w:left w:val="none" w:sz="0" w:space="0" w:color="auto"/>
        <w:bottom w:val="none" w:sz="0" w:space="0" w:color="auto"/>
        <w:right w:val="none" w:sz="0" w:space="0" w:color="auto"/>
      </w:divBdr>
    </w:div>
    <w:div w:id="1578519266">
      <w:bodyDiv w:val="1"/>
      <w:marLeft w:val="0"/>
      <w:marRight w:val="0"/>
      <w:marTop w:val="0"/>
      <w:marBottom w:val="0"/>
      <w:divBdr>
        <w:top w:val="none" w:sz="0" w:space="0" w:color="auto"/>
        <w:left w:val="none" w:sz="0" w:space="0" w:color="auto"/>
        <w:bottom w:val="none" w:sz="0" w:space="0" w:color="auto"/>
        <w:right w:val="none" w:sz="0" w:space="0" w:color="auto"/>
      </w:divBdr>
      <w:divsChild>
        <w:div w:id="1731537829">
          <w:marLeft w:val="0"/>
          <w:marRight w:val="0"/>
          <w:marTop w:val="0"/>
          <w:marBottom w:val="0"/>
          <w:divBdr>
            <w:top w:val="none" w:sz="0" w:space="0" w:color="auto"/>
            <w:left w:val="none" w:sz="0" w:space="0" w:color="auto"/>
            <w:bottom w:val="none" w:sz="0" w:space="0" w:color="auto"/>
            <w:right w:val="none" w:sz="0" w:space="0" w:color="auto"/>
          </w:divBdr>
          <w:divsChild>
            <w:div w:id="2143037319">
              <w:marLeft w:val="0"/>
              <w:marRight w:val="0"/>
              <w:marTop w:val="0"/>
              <w:marBottom w:val="0"/>
              <w:divBdr>
                <w:top w:val="none" w:sz="0" w:space="0" w:color="auto"/>
                <w:left w:val="none" w:sz="0" w:space="0" w:color="auto"/>
                <w:bottom w:val="none" w:sz="0" w:space="0" w:color="auto"/>
                <w:right w:val="none" w:sz="0" w:space="0" w:color="auto"/>
              </w:divBdr>
              <w:divsChild>
                <w:div w:id="476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8732">
      <w:bodyDiv w:val="1"/>
      <w:marLeft w:val="0"/>
      <w:marRight w:val="0"/>
      <w:marTop w:val="0"/>
      <w:marBottom w:val="0"/>
      <w:divBdr>
        <w:top w:val="none" w:sz="0" w:space="0" w:color="auto"/>
        <w:left w:val="none" w:sz="0" w:space="0" w:color="auto"/>
        <w:bottom w:val="none" w:sz="0" w:space="0" w:color="auto"/>
        <w:right w:val="none" w:sz="0" w:space="0" w:color="auto"/>
      </w:divBdr>
    </w:div>
    <w:div w:id="1764911972">
      <w:bodyDiv w:val="1"/>
      <w:marLeft w:val="0"/>
      <w:marRight w:val="0"/>
      <w:marTop w:val="0"/>
      <w:marBottom w:val="0"/>
      <w:divBdr>
        <w:top w:val="none" w:sz="0" w:space="0" w:color="auto"/>
        <w:left w:val="none" w:sz="0" w:space="0" w:color="auto"/>
        <w:bottom w:val="none" w:sz="0" w:space="0" w:color="auto"/>
        <w:right w:val="none" w:sz="0" w:space="0" w:color="auto"/>
      </w:divBdr>
      <w:divsChild>
        <w:div w:id="285475886">
          <w:marLeft w:val="0"/>
          <w:marRight w:val="0"/>
          <w:marTop w:val="0"/>
          <w:marBottom w:val="0"/>
          <w:divBdr>
            <w:top w:val="none" w:sz="0" w:space="0" w:color="auto"/>
            <w:left w:val="none" w:sz="0" w:space="0" w:color="auto"/>
            <w:bottom w:val="none" w:sz="0" w:space="0" w:color="auto"/>
            <w:right w:val="none" w:sz="0" w:space="0" w:color="auto"/>
          </w:divBdr>
          <w:divsChild>
            <w:div w:id="1324121344">
              <w:marLeft w:val="0"/>
              <w:marRight w:val="0"/>
              <w:marTop w:val="0"/>
              <w:marBottom w:val="0"/>
              <w:divBdr>
                <w:top w:val="none" w:sz="0" w:space="0" w:color="auto"/>
                <w:left w:val="none" w:sz="0" w:space="0" w:color="auto"/>
                <w:bottom w:val="none" w:sz="0" w:space="0" w:color="auto"/>
                <w:right w:val="none" w:sz="0" w:space="0" w:color="auto"/>
              </w:divBdr>
              <w:divsChild>
                <w:div w:id="1376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6692">
      <w:bodyDiv w:val="1"/>
      <w:marLeft w:val="0"/>
      <w:marRight w:val="0"/>
      <w:marTop w:val="0"/>
      <w:marBottom w:val="0"/>
      <w:divBdr>
        <w:top w:val="none" w:sz="0" w:space="0" w:color="auto"/>
        <w:left w:val="none" w:sz="0" w:space="0" w:color="auto"/>
        <w:bottom w:val="none" w:sz="0" w:space="0" w:color="auto"/>
        <w:right w:val="none" w:sz="0" w:space="0" w:color="auto"/>
      </w:divBdr>
      <w:divsChild>
        <w:div w:id="12852612">
          <w:marLeft w:val="0"/>
          <w:marRight w:val="0"/>
          <w:marTop w:val="0"/>
          <w:marBottom w:val="0"/>
          <w:divBdr>
            <w:top w:val="none" w:sz="0" w:space="0" w:color="auto"/>
            <w:left w:val="none" w:sz="0" w:space="0" w:color="auto"/>
            <w:bottom w:val="none" w:sz="0" w:space="0" w:color="auto"/>
            <w:right w:val="none" w:sz="0" w:space="0" w:color="auto"/>
          </w:divBdr>
          <w:divsChild>
            <w:div w:id="68037939">
              <w:marLeft w:val="0"/>
              <w:marRight w:val="0"/>
              <w:marTop w:val="0"/>
              <w:marBottom w:val="0"/>
              <w:divBdr>
                <w:top w:val="none" w:sz="0" w:space="0" w:color="auto"/>
                <w:left w:val="none" w:sz="0" w:space="0" w:color="auto"/>
                <w:bottom w:val="none" w:sz="0" w:space="0" w:color="auto"/>
                <w:right w:val="none" w:sz="0" w:space="0" w:color="auto"/>
              </w:divBdr>
              <w:divsChild>
                <w:div w:id="14345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0975">
      <w:bodyDiv w:val="1"/>
      <w:marLeft w:val="0"/>
      <w:marRight w:val="0"/>
      <w:marTop w:val="0"/>
      <w:marBottom w:val="0"/>
      <w:divBdr>
        <w:top w:val="none" w:sz="0" w:space="0" w:color="auto"/>
        <w:left w:val="none" w:sz="0" w:space="0" w:color="auto"/>
        <w:bottom w:val="none" w:sz="0" w:space="0" w:color="auto"/>
        <w:right w:val="none" w:sz="0" w:space="0" w:color="auto"/>
      </w:divBdr>
      <w:divsChild>
        <w:div w:id="37974353">
          <w:marLeft w:val="0"/>
          <w:marRight w:val="0"/>
          <w:marTop w:val="0"/>
          <w:marBottom w:val="0"/>
          <w:divBdr>
            <w:top w:val="none" w:sz="0" w:space="0" w:color="auto"/>
            <w:left w:val="none" w:sz="0" w:space="0" w:color="auto"/>
            <w:bottom w:val="none" w:sz="0" w:space="0" w:color="auto"/>
            <w:right w:val="none" w:sz="0" w:space="0" w:color="auto"/>
          </w:divBdr>
          <w:divsChild>
            <w:div w:id="414279684">
              <w:marLeft w:val="0"/>
              <w:marRight w:val="0"/>
              <w:marTop w:val="0"/>
              <w:marBottom w:val="0"/>
              <w:divBdr>
                <w:top w:val="none" w:sz="0" w:space="0" w:color="auto"/>
                <w:left w:val="none" w:sz="0" w:space="0" w:color="auto"/>
                <w:bottom w:val="none" w:sz="0" w:space="0" w:color="auto"/>
                <w:right w:val="none" w:sz="0" w:space="0" w:color="auto"/>
              </w:divBdr>
              <w:divsChild>
                <w:div w:id="326783976">
                  <w:marLeft w:val="0"/>
                  <w:marRight w:val="0"/>
                  <w:marTop w:val="0"/>
                  <w:marBottom w:val="0"/>
                  <w:divBdr>
                    <w:top w:val="none" w:sz="0" w:space="0" w:color="auto"/>
                    <w:left w:val="none" w:sz="0" w:space="0" w:color="auto"/>
                    <w:bottom w:val="none" w:sz="0" w:space="0" w:color="auto"/>
                    <w:right w:val="none" w:sz="0" w:space="0" w:color="auto"/>
                  </w:divBdr>
                  <w:divsChild>
                    <w:div w:id="920145072">
                      <w:marLeft w:val="0"/>
                      <w:marRight w:val="0"/>
                      <w:marTop w:val="0"/>
                      <w:marBottom w:val="0"/>
                      <w:divBdr>
                        <w:top w:val="none" w:sz="0" w:space="0" w:color="auto"/>
                        <w:left w:val="none" w:sz="0" w:space="0" w:color="auto"/>
                        <w:bottom w:val="none" w:sz="0" w:space="0" w:color="auto"/>
                        <w:right w:val="none" w:sz="0" w:space="0" w:color="auto"/>
                      </w:divBdr>
                      <w:divsChild>
                        <w:div w:id="1374189768">
                          <w:marLeft w:val="0"/>
                          <w:marRight w:val="0"/>
                          <w:marTop w:val="0"/>
                          <w:marBottom w:val="0"/>
                          <w:divBdr>
                            <w:top w:val="none" w:sz="0" w:space="0" w:color="auto"/>
                            <w:left w:val="none" w:sz="0" w:space="0" w:color="auto"/>
                            <w:bottom w:val="none" w:sz="0" w:space="0" w:color="auto"/>
                            <w:right w:val="none" w:sz="0" w:space="0" w:color="auto"/>
                          </w:divBdr>
                          <w:divsChild>
                            <w:div w:id="1955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636296">
      <w:bodyDiv w:val="1"/>
      <w:marLeft w:val="0"/>
      <w:marRight w:val="0"/>
      <w:marTop w:val="0"/>
      <w:marBottom w:val="0"/>
      <w:divBdr>
        <w:top w:val="none" w:sz="0" w:space="0" w:color="auto"/>
        <w:left w:val="none" w:sz="0" w:space="0" w:color="auto"/>
        <w:bottom w:val="none" w:sz="0" w:space="0" w:color="auto"/>
        <w:right w:val="none" w:sz="0" w:space="0" w:color="auto"/>
      </w:divBdr>
    </w:div>
    <w:div w:id="1886796929">
      <w:bodyDiv w:val="1"/>
      <w:marLeft w:val="0"/>
      <w:marRight w:val="0"/>
      <w:marTop w:val="0"/>
      <w:marBottom w:val="0"/>
      <w:divBdr>
        <w:top w:val="none" w:sz="0" w:space="0" w:color="auto"/>
        <w:left w:val="none" w:sz="0" w:space="0" w:color="auto"/>
        <w:bottom w:val="none" w:sz="0" w:space="0" w:color="auto"/>
        <w:right w:val="none" w:sz="0" w:space="0" w:color="auto"/>
      </w:divBdr>
      <w:divsChild>
        <w:div w:id="35130679">
          <w:marLeft w:val="0"/>
          <w:marRight w:val="0"/>
          <w:marTop w:val="0"/>
          <w:marBottom w:val="0"/>
          <w:divBdr>
            <w:top w:val="single" w:sz="2" w:space="0" w:color="auto"/>
            <w:left w:val="single" w:sz="2" w:space="0" w:color="auto"/>
            <w:bottom w:val="single" w:sz="2" w:space="8" w:color="auto"/>
            <w:right w:val="single" w:sz="2" w:space="0" w:color="auto"/>
          </w:divBdr>
          <w:divsChild>
            <w:div w:id="894124033">
              <w:marLeft w:val="-7500"/>
              <w:marRight w:val="0"/>
              <w:marTop w:val="0"/>
              <w:marBottom w:val="0"/>
              <w:divBdr>
                <w:top w:val="single" w:sz="2" w:space="0" w:color="auto"/>
                <w:left w:val="single" w:sz="2" w:space="0" w:color="auto"/>
                <w:bottom w:val="single" w:sz="2" w:space="0" w:color="auto"/>
                <w:right w:val="single" w:sz="2" w:space="0" w:color="auto"/>
              </w:divBdr>
              <w:divsChild>
                <w:div w:id="1842816187">
                  <w:marLeft w:val="0"/>
                  <w:marRight w:val="0"/>
                  <w:marTop w:val="0"/>
                  <w:marBottom w:val="0"/>
                  <w:divBdr>
                    <w:top w:val="single" w:sz="2" w:space="14" w:color="auto"/>
                    <w:left w:val="single" w:sz="2" w:space="0" w:color="auto"/>
                    <w:bottom w:val="single" w:sz="2" w:space="14" w:color="auto"/>
                    <w:right w:val="single" w:sz="2" w:space="0" w:color="auto"/>
                  </w:divBdr>
                </w:div>
              </w:divsChild>
            </w:div>
          </w:divsChild>
        </w:div>
      </w:divsChild>
    </w:div>
    <w:div w:id="1895391029">
      <w:bodyDiv w:val="1"/>
      <w:marLeft w:val="0"/>
      <w:marRight w:val="0"/>
      <w:marTop w:val="0"/>
      <w:marBottom w:val="0"/>
      <w:divBdr>
        <w:top w:val="none" w:sz="0" w:space="0" w:color="auto"/>
        <w:left w:val="none" w:sz="0" w:space="0" w:color="auto"/>
        <w:bottom w:val="none" w:sz="0" w:space="0" w:color="auto"/>
        <w:right w:val="none" w:sz="0" w:space="0" w:color="auto"/>
      </w:divBdr>
    </w:div>
    <w:div w:id="1907757424">
      <w:bodyDiv w:val="1"/>
      <w:marLeft w:val="0"/>
      <w:marRight w:val="0"/>
      <w:marTop w:val="0"/>
      <w:marBottom w:val="0"/>
      <w:divBdr>
        <w:top w:val="none" w:sz="0" w:space="0" w:color="auto"/>
        <w:left w:val="none" w:sz="0" w:space="0" w:color="auto"/>
        <w:bottom w:val="none" w:sz="0" w:space="0" w:color="auto"/>
        <w:right w:val="none" w:sz="0" w:space="0" w:color="auto"/>
      </w:divBdr>
      <w:divsChild>
        <w:div w:id="707024978">
          <w:marLeft w:val="0"/>
          <w:marRight w:val="0"/>
          <w:marTop w:val="0"/>
          <w:marBottom w:val="0"/>
          <w:divBdr>
            <w:top w:val="single" w:sz="2" w:space="0" w:color="auto"/>
            <w:left w:val="single" w:sz="2" w:space="0" w:color="auto"/>
            <w:bottom w:val="single" w:sz="2" w:space="8" w:color="auto"/>
            <w:right w:val="single" w:sz="2" w:space="0" w:color="auto"/>
          </w:divBdr>
          <w:divsChild>
            <w:div w:id="1749157576">
              <w:marLeft w:val="0"/>
              <w:marRight w:val="0"/>
              <w:marTop w:val="0"/>
              <w:marBottom w:val="0"/>
              <w:divBdr>
                <w:top w:val="single" w:sz="2" w:space="0" w:color="auto"/>
                <w:left w:val="single" w:sz="2" w:space="0" w:color="auto"/>
                <w:bottom w:val="single" w:sz="2" w:space="0" w:color="auto"/>
                <w:right w:val="single" w:sz="2" w:space="0" w:color="auto"/>
              </w:divBdr>
              <w:divsChild>
                <w:div w:id="1083912892">
                  <w:marLeft w:val="0"/>
                  <w:marRight w:val="0"/>
                  <w:marTop w:val="0"/>
                  <w:marBottom w:val="0"/>
                  <w:divBdr>
                    <w:top w:val="single" w:sz="2" w:space="14" w:color="auto"/>
                    <w:left w:val="single" w:sz="2" w:space="0" w:color="auto"/>
                    <w:bottom w:val="single" w:sz="2" w:space="14" w:color="auto"/>
                    <w:right w:val="single" w:sz="2" w:space="0" w:color="auto"/>
                  </w:divBdr>
                  <w:divsChild>
                    <w:div w:id="14727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079">
      <w:bodyDiv w:val="1"/>
      <w:marLeft w:val="0"/>
      <w:marRight w:val="0"/>
      <w:marTop w:val="0"/>
      <w:marBottom w:val="0"/>
      <w:divBdr>
        <w:top w:val="none" w:sz="0" w:space="0" w:color="auto"/>
        <w:left w:val="none" w:sz="0" w:space="0" w:color="auto"/>
        <w:bottom w:val="none" w:sz="0" w:space="0" w:color="auto"/>
        <w:right w:val="none" w:sz="0" w:space="0" w:color="auto"/>
      </w:divBdr>
    </w:div>
    <w:div w:id="1918399106">
      <w:bodyDiv w:val="1"/>
      <w:marLeft w:val="0"/>
      <w:marRight w:val="0"/>
      <w:marTop w:val="0"/>
      <w:marBottom w:val="0"/>
      <w:divBdr>
        <w:top w:val="none" w:sz="0" w:space="0" w:color="auto"/>
        <w:left w:val="none" w:sz="0" w:space="0" w:color="auto"/>
        <w:bottom w:val="none" w:sz="0" w:space="0" w:color="auto"/>
        <w:right w:val="none" w:sz="0" w:space="0" w:color="auto"/>
      </w:divBdr>
    </w:div>
    <w:div w:id="2104646142">
      <w:bodyDiv w:val="1"/>
      <w:marLeft w:val="0"/>
      <w:marRight w:val="0"/>
      <w:marTop w:val="0"/>
      <w:marBottom w:val="0"/>
      <w:divBdr>
        <w:top w:val="none" w:sz="0" w:space="0" w:color="auto"/>
        <w:left w:val="none" w:sz="0" w:space="0" w:color="auto"/>
        <w:bottom w:val="none" w:sz="0" w:space="0" w:color="auto"/>
        <w:right w:val="none" w:sz="0" w:space="0" w:color="auto"/>
      </w:divBdr>
    </w:div>
    <w:div w:id="21234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5664-333D-476D-87B6-8BBDB348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2555</Words>
  <Characters>14569</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Program Belirleme Esasları</vt:lpstr>
    </vt:vector>
  </TitlesOfParts>
  <Company>Hewlett-Packard</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Belirleme Esasları</dc:title>
  <dc:creator>COMPAQ</dc:creator>
  <cp:lastModifiedBy>pc</cp:lastModifiedBy>
  <cp:revision>2</cp:revision>
  <cp:lastPrinted>2017-01-11T13:14:00Z</cp:lastPrinted>
  <dcterms:created xsi:type="dcterms:W3CDTF">2020-07-07T06:04:00Z</dcterms:created>
  <dcterms:modified xsi:type="dcterms:W3CDTF">2020-07-07T06:04:00Z</dcterms:modified>
</cp:coreProperties>
</file>